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5CDA0" w14:textId="77777777" w:rsidR="00446F58" w:rsidRPr="00616E73" w:rsidRDefault="00446F58" w:rsidP="00DE3C54">
      <w:pPr>
        <w:pStyle w:val="BodyText2"/>
        <w:spacing w:line="240" w:lineRule="auto"/>
        <w:rPr>
          <w:rFonts w:ascii="Calibri" w:hAnsi="Calibri"/>
          <w:b/>
          <w:sz w:val="24"/>
          <w:lang w:val="en-GB"/>
        </w:rPr>
      </w:pPr>
    </w:p>
    <w:p w14:paraId="42EE5D99" w14:textId="77777777" w:rsidR="00F03E4B" w:rsidRDefault="0056080D" w:rsidP="00446F58">
      <w:pPr>
        <w:pStyle w:val="BodyText2"/>
        <w:spacing w:line="240" w:lineRule="auto"/>
        <w:jc w:val="center"/>
        <w:rPr>
          <w:rFonts w:ascii="Lucida Sans" w:hAnsi="Lucida Sans"/>
          <w:b/>
          <w:iCs/>
          <w:sz w:val="32"/>
          <w:lang w:val="en-GB"/>
        </w:rPr>
      </w:pPr>
      <w:r>
        <w:rPr>
          <w:rFonts w:ascii="Lucida Sans" w:hAnsi="Lucida Sans"/>
          <w:b/>
          <w:iCs/>
          <w:sz w:val="32"/>
          <w:lang w:val="en-GB"/>
        </w:rPr>
        <w:t xml:space="preserve">LAVAZZA PRESENTS </w:t>
      </w:r>
      <w:r w:rsidRPr="0056080D">
        <w:rPr>
          <w:rFonts w:ascii="Lucida Sans" w:hAnsi="Lucida Sans"/>
          <w:b/>
          <w:iCs/>
          <w:sz w:val="32"/>
          <w:lang w:val="en-GB"/>
        </w:rPr>
        <w:t>¡</w:t>
      </w:r>
      <w:r>
        <w:rPr>
          <w:rFonts w:ascii="Lucida Sans" w:hAnsi="Lucida Sans"/>
          <w:b/>
          <w:iCs/>
          <w:sz w:val="32"/>
          <w:lang w:val="en-GB"/>
        </w:rPr>
        <w:t>TIERRA</w:t>
      </w:r>
      <w:r w:rsidRPr="0056080D">
        <w:rPr>
          <w:rFonts w:ascii="Lucida Sans" w:hAnsi="Lucida Sans"/>
          <w:b/>
          <w:iCs/>
          <w:sz w:val="32"/>
          <w:lang w:val="en-GB"/>
        </w:rPr>
        <w:t xml:space="preserve">! </w:t>
      </w:r>
      <w:r>
        <w:rPr>
          <w:rFonts w:ascii="Lucida Sans" w:hAnsi="Lucida Sans"/>
          <w:b/>
          <w:iCs/>
          <w:sz w:val="32"/>
          <w:lang w:val="en-GB"/>
        </w:rPr>
        <w:t>BRASILE, ITS NEW SUSTAINABLE BLEND OF THE FOOD SERVICE RANGE,</w:t>
      </w:r>
      <w:r w:rsidR="006557C1">
        <w:rPr>
          <w:rFonts w:ascii="Lucida Sans" w:hAnsi="Lucida Sans"/>
          <w:b/>
          <w:iCs/>
          <w:sz w:val="32"/>
          <w:lang w:val="en-GB"/>
        </w:rPr>
        <w:t xml:space="preserve"> AT GULFOOD 2018</w:t>
      </w:r>
    </w:p>
    <w:p w14:paraId="4D8994B1" w14:textId="77777777" w:rsidR="0056080D" w:rsidRDefault="0056080D" w:rsidP="00446F58">
      <w:pPr>
        <w:pStyle w:val="BodyText2"/>
        <w:spacing w:line="240" w:lineRule="auto"/>
        <w:jc w:val="center"/>
        <w:rPr>
          <w:rFonts w:ascii="Lucida Sans" w:hAnsi="Lucida Sans"/>
          <w:b/>
          <w:iCs/>
          <w:sz w:val="32"/>
          <w:lang w:val="en-GB"/>
        </w:rPr>
      </w:pPr>
    </w:p>
    <w:p w14:paraId="321A2989" w14:textId="77777777" w:rsidR="0056080D" w:rsidRPr="0056080D" w:rsidRDefault="0056080D" w:rsidP="00446F58">
      <w:pPr>
        <w:pStyle w:val="BodyText2"/>
        <w:spacing w:line="240" w:lineRule="auto"/>
        <w:jc w:val="center"/>
        <w:rPr>
          <w:rFonts w:ascii="Lucida Sans" w:hAnsi="Lucida Sans"/>
          <w:i/>
          <w:iCs/>
          <w:sz w:val="32"/>
          <w:lang w:val="en-GB"/>
        </w:rPr>
      </w:pPr>
      <w:r w:rsidRPr="0056080D">
        <w:rPr>
          <w:rFonts w:ascii="Lucida Sans" w:hAnsi="Lucida Sans"/>
          <w:i/>
          <w:iCs/>
          <w:sz w:val="32"/>
          <w:lang w:val="en-GB"/>
        </w:rPr>
        <w:t xml:space="preserve">Premium quality and sustainability </w:t>
      </w:r>
      <w:r>
        <w:rPr>
          <w:rFonts w:ascii="Lucida Sans" w:hAnsi="Lucida Sans"/>
          <w:i/>
          <w:iCs/>
          <w:sz w:val="32"/>
          <w:lang w:val="en-GB"/>
        </w:rPr>
        <w:t xml:space="preserve">are joined in the new Lavazza blend from Brazil </w:t>
      </w:r>
    </w:p>
    <w:p w14:paraId="30B84171" w14:textId="77777777" w:rsidR="0056080D" w:rsidRDefault="0056080D" w:rsidP="00377167">
      <w:pPr>
        <w:pStyle w:val="BodyText2"/>
        <w:spacing w:line="240" w:lineRule="auto"/>
        <w:rPr>
          <w:rFonts w:ascii="Lucida Sans" w:hAnsi="Lucida Sans"/>
          <w:i/>
          <w:iCs/>
          <w:sz w:val="22"/>
          <w:szCs w:val="20"/>
          <w:lang w:val="en-GB"/>
        </w:rPr>
      </w:pPr>
    </w:p>
    <w:p w14:paraId="27B34945" w14:textId="02F16BF5" w:rsidR="00F03E4B" w:rsidRPr="00E970BC" w:rsidRDefault="00377167" w:rsidP="00377167">
      <w:pPr>
        <w:pStyle w:val="BodyText2"/>
        <w:spacing w:line="240" w:lineRule="auto"/>
        <w:rPr>
          <w:rFonts w:ascii="Lucida Sans" w:hAnsi="Lucida Sans"/>
          <w:iCs/>
          <w:sz w:val="22"/>
          <w:szCs w:val="20"/>
          <w:lang w:val="en-GB"/>
        </w:rPr>
      </w:pPr>
      <w:r w:rsidRPr="00E970BC">
        <w:rPr>
          <w:rFonts w:ascii="Lucida Sans" w:hAnsi="Lucida Sans"/>
          <w:i/>
          <w:iCs/>
          <w:sz w:val="22"/>
          <w:szCs w:val="20"/>
          <w:lang w:val="en-GB"/>
        </w:rPr>
        <w:t>Dubai</w:t>
      </w:r>
      <w:r w:rsidR="00F03E4B" w:rsidRPr="00E970BC">
        <w:rPr>
          <w:rFonts w:ascii="Lucida Sans" w:hAnsi="Lucida Sans"/>
          <w:i/>
          <w:iCs/>
          <w:sz w:val="22"/>
          <w:szCs w:val="20"/>
          <w:lang w:val="en-GB"/>
        </w:rPr>
        <w:t xml:space="preserve">, </w:t>
      </w:r>
      <w:bookmarkStart w:id="0" w:name="_GoBack"/>
      <w:bookmarkEnd w:id="0"/>
      <w:r w:rsidR="00292CA2">
        <w:rPr>
          <w:rFonts w:ascii="Lucida Sans" w:hAnsi="Lucida Sans"/>
          <w:i/>
          <w:iCs/>
          <w:sz w:val="22"/>
          <w:szCs w:val="20"/>
          <w:lang w:val="en-GB"/>
        </w:rPr>
        <w:t xml:space="preserve">18-22 </w:t>
      </w:r>
      <w:r w:rsidR="00292CA2" w:rsidRPr="00E970BC">
        <w:rPr>
          <w:rFonts w:ascii="Lucida Sans" w:hAnsi="Lucida Sans"/>
          <w:i/>
          <w:iCs/>
          <w:sz w:val="22"/>
          <w:szCs w:val="20"/>
          <w:lang w:val="en-GB"/>
        </w:rPr>
        <w:t>February</w:t>
      </w:r>
      <w:r w:rsidR="00292CA2">
        <w:rPr>
          <w:rFonts w:ascii="Lucida Sans" w:hAnsi="Lucida Sans"/>
          <w:i/>
          <w:iCs/>
          <w:sz w:val="22"/>
          <w:szCs w:val="20"/>
          <w:lang w:val="en-GB"/>
        </w:rPr>
        <w:t xml:space="preserve"> </w:t>
      </w:r>
      <w:r w:rsidR="00E970BC" w:rsidRPr="00E970BC">
        <w:rPr>
          <w:rFonts w:ascii="Lucida Sans" w:hAnsi="Lucida Sans"/>
          <w:i/>
          <w:iCs/>
          <w:sz w:val="22"/>
          <w:szCs w:val="20"/>
          <w:lang w:val="en-GB"/>
        </w:rPr>
        <w:t>2018</w:t>
      </w:r>
      <w:r w:rsidR="00616E73" w:rsidRPr="00E970BC">
        <w:rPr>
          <w:rFonts w:ascii="Lucida Sans" w:hAnsi="Lucida Sans"/>
          <w:iCs/>
          <w:sz w:val="22"/>
          <w:szCs w:val="20"/>
          <w:lang w:val="en-GB"/>
        </w:rPr>
        <w:t xml:space="preserve"> -</w:t>
      </w:r>
      <w:r w:rsidR="00F03E4B" w:rsidRPr="00E970BC">
        <w:rPr>
          <w:rFonts w:ascii="Lucida Sans" w:hAnsi="Lucida Sans"/>
          <w:iCs/>
          <w:sz w:val="22"/>
          <w:szCs w:val="20"/>
          <w:lang w:val="en-GB"/>
        </w:rPr>
        <w:t xml:space="preserve"> Conveying Lavazza’s expertise and leadership in t</w:t>
      </w:r>
      <w:r w:rsidR="00A051E3" w:rsidRPr="00E970BC">
        <w:rPr>
          <w:rFonts w:ascii="Lucida Sans" w:hAnsi="Lucida Sans"/>
          <w:iCs/>
          <w:sz w:val="22"/>
          <w:szCs w:val="20"/>
          <w:lang w:val="en-GB"/>
        </w:rPr>
        <w:t xml:space="preserve">he </w:t>
      </w:r>
      <w:r w:rsidRPr="00E970BC">
        <w:rPr>
          <w:rFonts w:ascii="Lucida Sans" w:hAnsi="Lucida Sans"/>
          <w:iCs/>
          <w:sz w:val="22"/>
          <w:szCs w:val="20"/>
          <w:lang w:val="en-GB"/>
        </w:rPr>
        <w:t>coffee</w:t>
      </w:r>
      <w:r w:rsidR="00A051E3" w:rsidRPr="00E970BC">
        <w:rPr>
          <w:rFonts w:ascii="Lucida Sans" w:hAnsi="Lucida Sans"/>
          <w:iCs/>
          <w:sz w:val="22"/>
          <w:szCs w:val="20"/>
          <w:lang w:val="en-GB"/>
        </w:rPr>
        <w:t xml:space="preserve"> sector to </w:t>
      </w:r>
      <w:r w:rsidRPr="00E970BC">
        <w:rPr>
          <w:rFonts w:ascii="Lucida Sans" w:hAnsi="Lucida Sans"/>
          <w:iCs/>
          <w:sz w:val="22"/>
          <w:szCs w:val="20"/>
          <w:lang w:val="en-GB"/>
        </w:rPr>
        <w:t>businesses</w:t>
      </w:r>
      <w:r w:rsidR="00E970BC" w:rsidRPr="00E970BC">
        <w:rPr>
          <w:rFonts w:ascii="Lucida Sans" w:hAnsi="Lucida Sans"/>
          <w:iCs/>
          <w:sz w:val="22"/>
          <w:szCs w:val="20"/>
          <w:lang w:val="en-GB"/>
        </w:rPr>
        <w:t xml:space="preserve">, as well a further commitment to sustainability are </w:t>
      </w:r>
      <w:r w:rsidR="00F03E4B" w:rsidRPr="00E970BC">
        <w:rPr>
          <w:rFonts w:ascii="Lucida Sans" w:hAnsi="Lucida Sans"/>
          <w:iCs/>
          <w:sz w:val="22"/>
          <w:szCs w:val="20"/>
          <w:lang w:val="en-GB"/>
        </w:rPr>
        <w:t xml:space="preserve">the starting point from which the Turin-based company is developing its presence at </w:t>
      </w:r>
      <w:proofErr w:type="spellStart"/>
      <w:r w:rsidRPr="00E970BC">
        <w:rPr>
          <w:rFonts w:ascii="Lucida Sans" w:hAnsi="Lucida Sans"/>
          <w:iCs/>
          <w:sz w:val="22"/>
          <w:szCs w:val="20"/>
          <w:lang w:val="en-GB"/>
        </w:rPr>
        <w:t>Gulfood</w:t>
      </w:r>
      <w:proofErr w:type="spellEnd"/>
      <w:r w:rsidRPr="00E970BC">
        <w:rPr>
          <w:rFonts w:ascii="Lucida Sans" w:hAnsi="Lucida Sans"/>
          <w:iCs/>
          <w:sz w:val="22"/>
          <w:szCs w:val="20"/>
          <w:lang w:val="en-GB"/>
        </w:rPr>
        <w:t xml:space="preserve"> </w:t>
      </w:r>
      <w:r w:rsidR="00E970BC" w:rsidRPr="00E970BC">
        <w:rPr>
          <w:rFonts w:ascii="Lucida Sans" w:hAnsi="Lucida Sans"/>
          <w:iCs/>
          <w:sz w:val="22"/>
          <w:szCs w:val="20"/>
          <w:lang w:val="en-GB"/>
        </w:rPr>
        <w:t>2018</w:t>
      </w:r>
      <w:r w:rsidR="00F03E4B" w:rsidRPr="00E970BC">
        <w:rPr>
          <w:rFonts w:ascii="Lucida Sans" w:hAnsi="Lucida Sans"/>
          <w:iCs/>
          <w:sz w:val="22"/>
          <w:szCs w:val="20"/>
          <w:lang w:val="en-GB"/>
        </w:rPr>
        <w:t xml:space="preserve"> (</w:t>
      </w:r>
      <w:r w:rsidR="00E970BC" w:rsidRPr="00E970BC">
        <w:rPr>
          <w:rFonts w:ascii="Lucida Sans" w:hAnsi="Lucida Sans"/>
          <w:iCs/>
          <w:sz w:val="22"/>
          <w:szCs w:val="20"/>
          <w:lang w:val="en-GB"/>
        </w:rPr>
        <w:t>18-22</w:t>
      </w:r>
      <w:r w:rsidR="003C3E05" w:rsidRPr="00E970BC">
        <w:rPr>
          <w:rFonts w:ascii="Lucida Sans" w:hAnsi="Lucida Sans"/>
          <w:iCs/>
          <w:sz w:val="22"/>
          <w:szCs w:val="20"/>
          <w:lang w:val="en-GB"/>
        </w:rPr>
        <w:t xml:space="preserve"> </w:t>
      </w:r>
      <w:r w:rsidRPr="00E970BC">
        <w:rPr>
          <w:rFonts w:ascii="Lucida Sans" w:hAnsi="Lucida Sans"/>
          <w:iCs/>
          <w:sz w:val="22"/>
          <w:szCs w:val="20"/>
          <w:lang w:val="en-GB"/>
        </w:rPr>
        <w:t>February</w:t>
      </w:r>
      <w:r w:rsidR="00F03E4B" w:rsidRPr="00E970BC">
        <w:rPr>
          <w:rFonts w:ascii="Lucida Sans" w:hAnsi="Lucida Sans"/>
          <w:iCs/>
          <w:sz w:val="22"/>
          <w:szCs w:val="20"/>
          <w:lang w:val="en-GB"/>
        </w:rPr>
        <w:t xml:space="preserve">), </w:t>
      </w:r>
      <w:r w:rsidRPr="00E970BC">
        <w:rPr>
          <w:rFonts w:ascii="Lucida Sans" w:hAnsi="Lucida Sans"/>
          <w:iCs/>
          <w:sz w:val="22"/>
          <w:szCs w:val="20"/>
          <w:lang w:val="en-GB"/>
        </w:rPr>
        <w:t xml:space="preserve">the world’s largest food event for businesses. </w:t>
      </w:r>
    </w:p>
    <w:p w14:paraId="240E9EE8" w14:textId="77777777" w:rsidR="00377167" w:rsidRPr="00E970BC" w:rsidRDefault="00377167" w:rsidP="00377167">
      <w:pPr>
        <w:pStyle w:val="BodyText2"/>
        <w:spacing w:line="240" w:lineRule="auto"/>
        <w:rPr>
          <w:rFonts w:ascii="Lucida Sans" w:hAnsi="Lucida Sans"/>
          <w:iCs/>
          <w:sz w:val="22"/>
          <w:szCs w:val="20"/>
          <w:lang w:val="en-GB"/>
        </w:rPr>
      </w:pPr>
    </w:p>
    <w:p w14:paraId="5FF2DEA8" w14:textId="77777777" w:rsidR="00E970BC" w:rsidRPr="00E970BC" w:rsidRDefault="006557C1" w:rsidP="00E970BC">
      <w:pPr>
        <w:autoSpaceDE w:val="0"/>
        <w:autoSpaceDN w:val="0"/>
        <w:adjustRightInd w:val="0"/>
        <w:jc w:val="both"/>
        <w:rPr>
          <w:rFonts w:ascii="Lucida Sans" w:hAnsi="Lucida Sans"/>
          <w:iCs/>
          <w:sz w:val="22"/>
          <w:szCs w:val="20"/>
          <w:lang w:val="en-GB"/>
        </w:rPr>
      </w:pPr>
      <w:r>
        <w:rPr>
          <w:rFonts w:ascii="Lucida Sans" w:hAnsi="Lucida Sans"/>
          <w:iCs/>
          <w:noProof/>
          <w:sz w:val="22"/>
          <w:szCs w:val="20"/>
          <w:lang w:val="en-US" w:eastAsia="en-US"/>
        </w:rPr>
        <w:drawing>
          <wp:anchor distT="0" distB="0" distL="114300" distR="114300" simplePos="0" relativeHeight="251658240" behindDoc="0" locked="0" layoutInCell="1" allowOverlap="1" wp14:anchorId="07CF4A19" wp14:editId="365A657E">
            <wp:simplePos x="0" y="0"/>
            <wp:positionH relativeFrom="margin">
              <wp:align>left</wp:align>
            </wp:positionH>
            <wp:positionV relativeFrom="paragraph">
              <wp:posOffset>513715</wp:posOffset>
            </wp:positionV>
            <wp:extent cx="1304290" cy="2080895"/>
            <wp:effectExtent l="19050" t="19050" r="10160" b="1460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24306" r="27434"/>
                    <a:stretch>
                      <a:fillRect/>
                    </a:stretch>
                  </pic:blipFill>
                  <pic:spPr bwMode="auto">
                    <a:xfrm>
                      <a:off x="0" y="0"/>
                      <a:ext cx="1304290" cy="208089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4B68D5">
        <w:rPr>
          <w:rFonts w:ascii="Lucida Sans" w:hAnsi="Lucida Sans"/>
          <w:iCs/>
          <w:sz w:val="22"/>
          <w:szCs w:val="20"/>
          <w:lang w:val="en-GB"/>
        </w:rPr>
        <w:t xml:space="preserve">For the third year in a row in the forefront of the international fair, </w:t>
      </w:r>
      <w:r w:rsidR="00F03E4B" w:rsidRPr="00E970BC">
        <w:rPr>
          <w:rFonts w:ascii="Lucida Sans" w:hAnsi="Lucida Sans"/>
          <w:iCs/>
          <w:sz w:val="22"/>
          <w:szCs w:val="20"/>
          <w:lang w:val="en-GB"/>
        </w:rPr>
        <w:t xml:space="preserve">Lavazza will </w:t>
      </w:r>
      <w:r w:rsidR="00377167" w:rsidRPr="00E970BC">
        <w:rPr>
          <w:rFonts w:ascii="Lucida Sans" w:hAnsi="Lucida Sans"/>
          <w:iCs/>
          <w:sz w:val="22"/>
          <w:szCs w:val="20"/>
          <w:lang w:val="en-GB"/>
        </w:rPr>
        <w:t xml:space="preserve">be </w:t>
      </w:r>
      <w:r w:rsidR="00F03E4B" w:rsidRPr="00E970BC">
        <w:rPr>
          <w:rFonts w:ascii="Lucida Sans" w:hAnsi="Lucida Sans"/>
          <w:iCs/>
          <w:sz w:val="22"/>
          <w:szCs w:val="20"/>
          <w:lang w:val="en-GB"/>
        </w:rPr>
        <w:t xml:space="preserve">present </w:t>
      </w:r>
      <w:r w:rsidR="00377167" w:rsidRPr="00E970BC">
        <w:rPr>
          <w:rFonts w:ascii="Lucida Sans" w:hAnsi="Lucida Sans"/>
          <w:iCs/>
          <w:sz w:val="22"/>
          <w:szCs w:val="20"/>
          <w:lang w:val="en-GB"/>
        </w:rPr>
        <w:t xml:space="preserve">with </w:t>
      </w:r>
      <w:r w:rsidR="00F03E4B" w:rsidRPr="00E970BC">
        <w:rPr>
          <w:rFonts w:ascii="Lucida Sans" w:hAnsi="Lucida Sans"/>
          <w:iCs/>
          <w:sz w:val="22"/>
          <w:szCs w:val="20"/>
          <w:lang w:val="en-GB"/>
        </w:rPr>
        <w:t>its</w:t>
      </w:r>
      <w:r w:rsidR="00377167" w:rsidRPr="00E970BC">
        <w:rPr>
          <w:rFonts w:ascii="Lucida Sans" w:hAnsi="Lucida Sans"/>
          <w:iCs/>
          <w:sz w:val="22"/>
          <w:szCs w:val="20"/>
          <w:lang w:val="en-GB"/>
        </w:rPr>
        <w:t xml:space="preserve"> existing, well-known product range</w:t>
      </w:r>
      <w:r w:rsidR="002829FB" w:rsidRPr="00E970BC">
        <w:rPr>
          <w:rFonts w:ascii="Lucida Sans" w:hAnsi="Lucida Sans"/>
          <w:iCs/>
          <w:sz w:val="22"/>
          <w:szCs w:val="20"/>
          <w:lang w:val="en-GB"/>
        </w:rPr>
        <w:t>,</w:t>
      </w:r>
      <w:r w:rsidR="00377167" w:rsidRPr="00E970BC">
        <w:rPr>
          <w:rFonts w:ascii="Lucida Sans" w:hAnsi="Lucida Sans"/>
          <w:iCs/>
          <w:sz w:val="22"/>
          <w:szCs w:val="20"/>
          <w:lang w:val="en-GB"/>
        </w:rPr>
        <w:t xml:space="preserve"> with displays </w:t>
      </w:r>
      <w:r w:rsidR="00F03E4B" w:rsidRPr="00E970BC">
        <w:rPr>
          <w:rFonts w:ascii="Lucida Sans" w:hAnsi="Lucida Sans"/>
          <w:iCs/>
          <w:sz w:val="22"/>
          <w:szCs w:val="20"/>
          <w:lang w:val="en-GB"/>
        </w:rPr>
        <w:t xml:space="preserve">devoted to its various products for the Café, Restaurant and Hotel sectors. Lavazza </w:t>
      </w:r>
      <w:r w:rsidR="00377167" w:rsidRPr="00E970BC">
        <w:rPr>
          <w:rFonts w:ascii="Lucida Sans" w:hAnsi="Lucida Sans"/>
          <w:iCs/>
          <w:sz w:val="22"/>
          <w:szCs w:val="20"/>
          <w:lang w:val="en-GB"/>
        </w:rPr>
        <w:t>is also launching its latest innovative offering for 201</w:t>
      </w:r>
      <w:r w:rsidR="00E970BC" w:rsidRPr="00E970BC">
        <w:rPr>
          <w:rFonts w:ascii="Lucida Sans" w:hAnsi="Lucida Sans"/>
          <w:iCs/>
          <w:sz w:val="22"/>
          <w:szCs w:val="20"/>
          <w:lang w:val="en-GB"/>
        </w:rPr>
        <w:t>8</w:t>
      </w:r>
      <w:r w:rsidR="00377167" w:rsidRPr="00E970BC">
        <w:rPr>
          <w:rFonts w:ascii="Lucida Sans" w:hAnsi="Lucida Sans"/>
          <w:iCs/>
          <w:sz w:val="22"/>
          <w:szCs w:val="20"/>
          <w:lang w:val="en-GB"/>
        </w:rPr>
        <w:t xml:space="preserve">: </w:t>
      </w:r>
      <w:r w:rsidR="00F03E4B" w:rsidRPr="00E970BC">
        <w:rPr>
          <w:rFonts w:ascii="Lucida Sans" w:hAnsi="Lucida Sans"/>
          <w:iCs/>
          <w:sz w:val="22"/>
          <w:szCs w:val="20"/>
          <w:lang w:val="en-GB"/>
        </w:rPr>
        <w:t xml:space="preserve">¡Tierra! </w:t>
      </w:r>
      <w:proofErr w:type="spellStart"/>
      <w:r w:rsidR="0056080D">
        <w:rPr>
          <w:rFonts w:ascii="Lucida Sans" w:hAnsi="Lucida Sans"/>
          <w:iCs/>
          <w:sz w:val="22"/>
          <w:szCs w:val="20"/>
          <w:lang w:val="en-GB"/>
        </w:rPr>
        <w:t>Brasile</w:t>
      </w:r>
      <w:proofErr w:type="spellEnd"/>
      <w:r w:rsidR="00E970BC" w:rsidRPr="00E970BC">
        <w:rPr>
          <w:rFonts w:ascii="Lucida Sans" w:hAnsi="Lucida Sans"/>
          <w:iCs/>
          <w:sz w:val="22"/>
          <w:szCs w:val="20"/>
          <w:lang w:val="en-GB"/>
        </w:rPr>
        <w:t xml:space="preserve"> Espresso</w:t>
      </w:r>
      <w:r w:rsidR="00377167" w:rsidRPr="00E970BC">
        <w:rPr>
          <w:rFonts w:ascii="Lucida Sans" w:hAnsi="Lucida Sans"/>
          <w:iCs/>
          <w:sz w:val="22"/>
          <w:szCs w:val="20"/>
          <w:lang w:val="en-GB"/>
        </w:rPr>
        <w:t xml:space="preserve">, exclusively available for the food service industry. </w:t>
      </w:r>
      <w:r w:rsidR="00E970BC" w:rsidRPr="00E970BC">
        <w:rPr>
          <w:rFonts w:ascii="Lucida Sans" w:hAnsi="Lucida Sans"/>
          <w:iCs/>
          <w:sz w:val="22"/>
          <w:szCs w:val="20"/>
          <w:lang w:val="en-GB"/>
        </w:rPr>
        <w:t xml:space="preserve">A premium blend obtained by combining the finest </w:t>
      </w:r>
      <w:r w:rsidR="0056080D">
        <w:rPr>
          <w:rFonts w:ascii="Lucida Sans" w:hAnsi="Lucida Sans"/>
          <w:iCs/>
          <w:sz w:val="22"/>
          <w:szCs w:val="20"/>
          <w:lang w:val="en-GB"/>
        </w:rPr>
        <w:t>Brazil</w:t>
      </w:r>
      <w:r w:rsidR="00E970BC" w:rsidRPr="00E970BC">
        <w:rPr>
          <w:rFonts w:ascii="Lucida Sans" w:hAnsi="Lucida Sans"/>
          <w:iCs/>
          <w:sz w:val="22"/>
          <w:szCs w:val="20"/>
          <w:lang w:val="en-GB"/>
        </w:rPr>
        <w:t xml:space="preserve">ian </w:t>
      </w:r>
      <w:proofErr w:type="spellStart"/>
      <w:r w:rsidR="00E970BC" w:rsidRPr="00E970BC">
        <w:rPr>
          <w:rFonts w:ascii="Lucida Sans" w:hAnsi="Lucida Sans"/>
          <w:iCs/>
          <w:sz w:val="22"/>
          <w:szCs w:val="20"/>
          <w:lang w:val="en-GB"/>
        </w:rPr>
        <w:t>arabica</w:t>
      </w:r>
      <w:proofErr w:type="spellEnd"/>
      <w:r w:rsidR="00E970BC" w:rsidRPr="00E970BC">
        <w:rPr>
          <w:rFonts w:ascii="Lucida Sans" w:hAnsi="Lucida Sans"/>
          <w:iCs/>
          <w:sz w:val="22"/>
          <w:szCs w:val="20"/>
          <w:lang w:val="en-GB"/>
        </w:rPr>
        <w:t xml:space="preserve"> coffees with washed </w:t>
      </w:r>
      <w:proofErr w:type="spellStart"/>
      <w:r w:rsidR="00E970BC" w:rsidRPr="00E970BC">
        <w:rPr>
          <w:rFonts w:ascii="Lucida Sans" w:hAnsi="Lucida Sans"/>
          <w:iCs/>
          <w:sz w:val="22"/>
          <w:szCs w:val="20"/>
          <w:lang w:val="en-GB"/>
        </w:rPr>
        <w:t>Conillon</w:t>
      </w:r>
      <w:proofErr w:type="spellEnd"/>
      <w:r w:rsidR="00E970BC" w:rsidRPr="00E970BC">
        <w:rPr>
          <w:rFonts w:ascii="Lucida Sans" w:hAnsi="Lucida Sans"/>
          <w:iCs/>
          <w:sz w:val="22"/>
          <w:szCs w:val="20"/>
          <w:lang w:val="en-GB"/>
        </w:rPr>
        <w:t xml:space="preserve">, a fine </w:t>
      </w:r>
      <w:proofErr w:type="spellStart"/>
      <w:r w:rsidR="00E970BC" w:rsidRPr="00E970BC">
        <w:rPr>
          <w:rFonts w:ascii="Lucida Sans" w:hAnsi="Lucida Sans"/>
          <w:iCs/>
          <w:sz w:val="22"/>
          <w:szCs w:val="20"/>
          <w:lang w:val="en-GB"/>
        </w:rPr>
        <w:t>robusta</w:t>
      </w:r>
      <w:proofErr w:type="spellEnd"/>
      <w:r w:rsidR="00E970BC" w:rsidRPr="00E970BC">
        <w:rPr>
          <w:rFonts w:ascii="Lucida Sans" w:hAnsi="Lucida Sans"/>
          <w:iCs/>
          <w:sz w:val="22"/>
          <w:szCs w:val="20"/>
          <w:lang w:val="en-GB"/>
        </w:rPr>
        <w:t xml:space="preserve">, ¡Tierra! </w:t>
      </w:r>
      <w:proofErr w:type="spellStart"/>
      <w:r w:rsidR="0056080D">
        <w:rPr>
          <w:rFonts w:ascii="Lucida Sans" w:hAnsi="Lucida Sans"/>
          <w:iCs/>
          <w:sz w:val="22"/>
          <w:szCs w:val="20"/>
          <w:lang w:val="en-GB"/>
        </w:rPr>
        <w:t>Brasile</w:t>
      </w:r>
      <w:proofErr w:type="spellEnd"/>
      <w:r w:rsidR="00E970BC" w:rsidRPr="00E970BC">
        <w:rPr>
          <w:rFonts w:ascii="Lucida Sans" w:hAnsi="Lucida Sans"/>
          <w:iCs/>
          <w:sz w:val="22"/>
          <w:szCs w:val="20"/>
          <w:lang w:val="en-GB"/>
        </w:rPr>
        <w:t xml:space="preserve"> is mild espresso with an intense personality.</w:t>
      </w:r>
    </w:p>
    <w:p w14:paraId="0354AB9A" w14:textId="77777777" w:rsidR="00E970BC" w:rsidRPr="00E970BC" w:rsidRDefault="00616E73" w:rsidP="005438E1">
      <w:pPr>
        <w:jc w:val="both"/>
        <w:rPr>
          <w:rFonts w:ascii="Lucida Sans" w:hAnsi="Lucida Sans"/>
          <w:iCs/>
          <w:sz w:val="22"/>
          <w:szCs w:val="20"/>
          <w:lang w:val="en-GB"/>
        </w:rPr>
      </w:pPr>
      <w:r w:rsidRPr="00E970BC">
        <w:rPr>
          <w:rFonts w:ascii="Lucida Sans" w:hAnsi="Lucida Sans"/>
          <w:iCs/>
          <w:sz w:val="22"/>
          <w:szCs w:val="20"/>
          <w:lang w:val="en-GB"/>
        </w:rPr>
        <w:t>The blend is a</w:t>
      </w:r>
      <w:r w:rsidR="00F03E4B" w:rsidRPr="00E970BC">
        <w:rPr>
          <w:rFonts w:ascii="Lucida Sans" w:hAnsi="Lucida Sans"/>
          <w:iCs/>
          <w:sz w:val="22"/>
          <w:szCs w:val="20"/>
          <w:lang w:val="en-GB"/>
        </w:rPr>
        <w:t xml:space="preserve"> concrete example of Lavazza’s commitment to sustainability and its painstaking search for the best coffee selections.</w:t>
      </w:r>
      <w:r w:rsidR="005F2BB6" w:rsidRPr="00E970BC">
        <w:rPr>
          <w:rFonts w:ascii="Lucida Sans" w:hAnsi="Lucida Sans"/>
          <w:iCs/>
          <w:sz w:val="22"/>
          <w:szCs w:val="20"/>
          <w:lang w:val="en-GB"/>
        </w:rPr>
        <w:t xml:space="preserve"> </w:t>
      </w:r>
    </w:p>
    <w:p w14:paraId="6247DAE1" w14:textId="77777777" w:rsidR="00F03E4B" w:rsidRPr="00E970BC" w:rsidRDefault="00E970BC" w:rsidP="005438E1">
      <w:pPr>
        <w:jc w:val="both"/>
        <w:rPr>
          <w:rFonts w:ascii="Lucida Sans" w:hAnsi="Lucida Sans"/>
          <w:iCs/>
          <w:sz w:val="22"/>
          <w:szCs w:val="20"/>
          <w:lang w:val="en-GB"/>
        </w:rPr>
      </w:pPr>
      <w:r w:rsidRPr="00E970BC">
        <w:rPr>
          <w:rFonts w:ascii="Lucida Sans" w:hAnsi="Lucida Sans"/>
          <w:iCs/>
          <w:sz w:val="22"/>
          <w:szCs w:val="20"/>
          <w:lang w:val="en-GB"/>
        </w:rPr>
        <w:t>V</w:t>
      </w:r>
      <w:r w:rsidR="005F2BB6" w:rsidRPr="00E970BC">
        <w:rPr>
          <w:rFonts w:ascii="Lucida Sans" w:hAnsi="Lucida Sans"/>
          <w:iCs/>
          <w:sz w:val="22"/>
          <w:szCs w:val="20"/>
          <w:lang w:val="en-GB"/>
        </w:rPr>
        <w:t>isitors of</w:t>
      </w:r>
      <w:r w:rsidR="006557C1">
        <w:rPr>
          <w:rFonts w:ascii="Lucida Sans" w:hAnsi="Lucida Sans"/>
          <w:iCs/>
          <w:sz w:val="22"/>
          <w:szCs w:val="20"/>
          <w:lang w:val="en-GB"/>
        </w:rPr>
        <w:t xml:space="preserve"> </w:t>
      </w:r>
      <w:proofErr w:type="spellStart"/>
      <w:r w:rsidR="006557C1">
        <w:rPr>
          <w:rFonts w:ascii="Lucida Sans" w:hAnsi="Lucida Sans"/>
          <w:iCs/>
          <w:sz w:val="22"/>
          <w:szCs w:val="20"/>
          <w:lang w:val="en-GB"/>
        </w:rPr>
        <w:t>Gulfood</w:t>
      </w:r>
      <w:proofErr w:type="spellEnd"/>
      <w:r w:rsidR="006557C1">
        <w:rPr>
          <w:rFonts w:ascii="Lucida Sans" w:hAnsi="Lucida Sans"/>
          <w:iCs/>
          <w:sz w:val="22"/>
          <w:szCs w:val="20"/>
          <w:lang w:val="en-GB"/>
        </w:rPr>
        <w:t xml:space="preserve"> 2018</w:t>
      </w:r>
      <w:r w:rsidR="00A64852" w:rsidRPr="00E970BC">
        <w:rPr>
          <w:rFonts w:ascii="Lucida Sans" w:hAnsi="Lucida Sans"/>
          <w:iCs/>
          <w:sz w:val="22"/>
          <w:szCs w:val="20"/>
          <w:lang w:val="en-GB"/>
        </w:rPr>
        <w:t xml:space="preserve"> are welcome to</w:t>
      </w:r>
      <w:r w:rsidR="005F2BB6" w:rsidRPr="00E970BC">
        <w:rPr>
          <w:rFonts w:ascii="Lucida Sans" w:hAnsi="Lucida Sans"/>
          <w:iCs/>
          <w:sz w:val="22"/>
          <w:szCs w:val="20"/>
          <w:lang w:val="en-GB"/>
        </w:rPr>
        <w:t xml:space="preserve"> taste the unique blend during the </w:t>
      </w:r>
      <w:r w:rsidR="002829FB" w:rsidRPr="00E970BC">
        <w:rPr>
          <w:rFonts w:ascii="Lucida Sans" w:hAnsi="Lucida Sans"/>
          <w:iCs/>
          <w:sz w:val="22"/>
          <w:szCs w:val="20"/>
          <w:lang w:val="en-GB"/>
        </w:rPr>
        <w:t>five-day</w:t>
      </w:r>
      <w:r w:rsidR="005F2BB6" w:rsidRPr="00E970BC">
        <w:rPr>
          <w:rFonts w:ascii="Lucida Sans" w:hAnsi="Lucida Sans"/>
          <w:iCs/>
          <w:sz w:val="22"/>
          <w:szCs w:val="20"/>
          <w:lang w:val="en-GB"/>
        </w:rPr>
        <w:t xml:space="preserve"> event.</w:t>
      </w:r>
    </w:p>
    <w:p w14:paraId="79A4E2D2" w14:textId="77777777" w:rsidR="00E970BC" w:rsidRPr="00E970BC" w:rsidRDefault="00E970BC" w:rsidP="005438E1">
      <w:pPr>
        <w:jc w:val="both"/>
        <w:rPr>
          <w:rFonts w:ascii="Lucida Sans" w:hAnsi="Lucida Sans"/>
          <w:iCs/>
          <w:sz w:val="22"/>
          <w:szCs w:val="20"/>
          <w:lang w:val="en-GB"/>
        </w:rPr>
      </w:pPr>
    </w:p>
    <w:p w14:paraId="459E9783" w14:textId="77777777" w:rsidR="00704EA3" w:rsidRDefault="009F1D57" w:rsidP="006557C1">
      <w:pPr>
        <w:jc w:val="both"/>
        <w:rPr>
          <w:rFonts w:ascii="Lucida Sans" w:hAnsi="Lucida Sans"/>
          <w:iCs/>
          <w:sz w:val="22"/>
          <w:szCs w:val="20"/>
          <w:lang w:val="en-GB"/>
        </w:rPr>
      </w:pPr>
      <w:r>
        <w:rPr>
          <w:noProof/>
          <w:lang w:val="en-US" w:eastAsia="en-US"/>
        </w:rPr>
        <w:drawing>
          <wp:anchor distT="0" distB="0" distL="114300" distR="114300" simplePos="0" relativeHeight="251659264" behindDoc="0" locked="0" layoutInCell="1" allowOverlap="1" wp14:anchorId="44F46665" wp14:editId="6F08FF70">
            <wp:simplePos x="0" y="0"/>
            <wp:positionH relativeFrom="column">
              <wp:posOffset>4794885</wp:posOffset>
            </wp:positionH>
            <wp:positionV relativeFrom="paragraph">
              <wp:posOffset>1570990</wp:posOffset>
            </wp:positionV>
            <wp:extent cx="1343025" cy="2014220"/>
            <wp:effectExtent l="0" t="0" r="9525" b="5080"/>
            <wp:wrapSquare wrapText="bothSides"/>
            <wp:docPr id="3" name="Immagine 3" descr="C:\Users\masalac\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alac\AppData\Local\Microsoft\Windows\INetCache\Content.Word\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2014220"/>
                    </a:xfrm>
                    <a:prstGeom prst="rect">
                      <a:avLst/>
                    </a:prstGeom>
                    <a:noFill/>
                    <a:ln>
                      <a:noFill/>
                    </a:ln>
                  </pic:spPr>
                </pic:pic>
              </a:graphicData>
            </a:graphic>
          </wp:anchor>
        </w:drawing>
      </w:r>
      <w:r w:rsidR="00F03E4B" w:rsidRPr="00E970BC">
        <w:rPr>
          <w:rFonts w:ascii="Lucida Sans" w:hAnsi="Lucida Sans"/>
          <w:iCs/>
          <w:sz w:val="22"/>
          <w:szCs w:val="20"/>
          <w:lang w:val="en-GB"/>
        </w:rPr>
        <w:t>For over 120 years, Lavaz</w:t>
      </w:r>
      <w:r w:rsidR="00A64852" w:rsidRPr="00E970BC">
        <w:rPr>
          <w:rFonts w:ascii="Lucida Sans" w:hAnsi="Lucida Sans"/>
          <w:iCs/>
          <w:sz w:val="22"/>
          <w:szCs w:val="20"/>
          <w:lang w:val="en-GB"/>
        </w:rPr>
        <w:t xml:space="preserve">za has been </w:t>
      </w:r>
      <w:r w:rsidR="002829FB" w:rsidRPr="00E970BC">
        <w:rPr>
          <w:rFonts w:ascii="Lucida Sans" w:hAnsi="Lucida Sans"/>
          <w:iCs/>
          <w:sz w:val="22"/>
          <w:szCs w:val="20"/>
          <w:lang w:val="en-GB"/>
        </w:rPr>
        <w:t>working to create coffee blends and make them unique, perfectly combining the body, aromas and flavours recognized worldwide as Lavazza coffee. Lavazza’s</w:t>
      </w:r>
      <w:r w:rsidR="00F03E4B" w:rsidRPr="00E970BC">
        <w:rPr>
          <w:rFonts w:ascii="Lucida Sans" w:hAnsi="Lucida Sans"/>
          <w:iCs/>
          <w:sz w:val="22"/>
          <w:szCs w:val="20"/>
          <w:lang w:val="en-GB"/>
        </w:rPr>
        <w:t xml:space="preserve"> Master Blenders, </w:t>
      </w:r>
      <w:r w:rsidR="002829FB" w:rsidRPr="00E970BC">
        <w:rPr>
          <w:rFonts w:ascii="Lucida Sans" w:hAnsi="Lucida Sans"/>
          <w:iCs/>
          <w:sz w:val="22"/>
          <w:szCs w:val="20"/>
          <w:lang w:val="en-GB"/>
        </w:rPr>
        <w:t xml:space="preserve">perform many tasting sessions in order to select more than 100 beans from different sources every year, bringing together unique tastes and the finest, most refined flavours to ensure that only the best end product reaches the coffee cup. </w:t>
      </w:r>
      <w:r w:rsidR="00F03E4B" w:rsidRPr="00E970BC">
        <w:rPr>
          <w:rFonts w:ascii="Lucida Sans" w:hAnsi="Lucida Sans"/>
          <w:iCs/>
          <w:sz w:val="22"/>
          <w:szCs w:val="20"/>
          <w:lang w:val="en-GB"/>
        </w:rPr>
        <w:t>It is thanks to this excellent art of coffee blending that today</w:t>
      </w:r>
      <w:r w:rsidR="00F03E4B" w:rsidRPr="00E970BC">
        <w:rPr>
          <w:rFonts w:ascii="Lucida Sans" w:hAnsi="Lucida Sans"/>
          <w:sz w:val="22"/>
          <w:szCs w:val="20"/>
          <w:lang w:val="en-GB"/>
        </w:rPr>
        <w:t xml:space="preserve"> </w:t>
      </w:r>
      <w:r w:rsidR="00F03E4B" w:rsidRPr="00E970BC">
        <w:rPr>
          <w:rFonts w:ascii="Lucida Sans" w:hAnsi="Lucida Sans"/>
          <w:iCs/>
          <w:sz w:val="22"/>
          <w:szCs w:val="20"/>
          <w:lang w:val="en-GB"/>
        </w:rPr>
        <w:t xml:space="preserve">the Lavazza ¡Tierra! range </w:t>
      </w:r>
      <w:r w:rsidR="00C44A6E" w:rsidRPr="00E970BC">
        <w:rPr>
          <w:rFonts w:ascii="Lucida Sans" w:hAnsi="Lucida Sans"/>
          <w:iCs/>
          <w:sz w:val="22"/>
          <w:szCs w:val="20"/>
          <w:lang w:val="en-GB"/>
        </w:rPr>
        <w:t>for</w:t>
      </w:r>
      <w:r w:rsidR="00F03E4B" w:rsidRPr="00E970BC">
        <w:rPr>
          <w:rFonts w:ascii="Lucida Sans" w:hAnsi="Lucida Sans"/>
          <w:iCs/>
          <w:sz w:val="22"/>
          <w:szCs w:val="20"/>
          <w:lang w:val="en-GB"/>
        </w:rPr>
        <w:t xml:space="preserve"> the industry professionals </w:t>
      </w:r>
      <w:r w:rsidR="00C44A6E" w:rsidRPr="00E970BC">
        <w:rPr>
          <w:rFonts w:ascii="Lucida Sans" w:hAnsi="Lucida Sans"/>
          <w:iCs/>
          <w:sz w:val="22"/>
          <w:szCs w:val="20"/>
          <w:lang w:val="en-GB"/>
        </w:rPr>
        <w:t xml:space="preserve">has a </w:t>
      </w:r>
      <w:r w:rsidR="00F03E4B" w:rsidRPr="00E970BC">
        <w:rPr>
          <w:rFonts w:ascii="Lucida Sans" w:hAnsi="Lucida Sans"/>
          <w:iCs/>
          <w:sz w:val="22"/>
          <w:szCs w:val="20"/>
          <w:lang w:val="en-GB"/>
        </w:rPr>
        <w:t>new integrated, original offering of outstanding quality</w:t>
      </w:r>
      <w:r w:rsidR="00616E73" w:rsidRPr="00E970BC">
        <w:rPr>
          <w:rFonts w:ascii="Lucida Sans" w:hAnsi="Lucida Sans"/>
          <w:iCs/>
          <w:sz w:val="22"/>
          <w:szCs w:val="20"/>
          <w:lang w:val="en-GB"/>
        </w:rPr>
        <w:t xml:space="preserve">: </w:t>
      </w:r>
      <w:r w:rsidR="005438E1" w:rsidRPr="00E970BC">
        <w:rPr>
          <w:rFonts w:ascii="Lucida Sans" w:hAnsi="Lucida Sans"/>
          <w:iCs/>
          <w:sz w:val="22"/>
          <w:szCs w:val="20"/>
          <w:lang w:val="en-GB"/>
        </w:rPr>
        <w:t xml:space="preserve">¡Tierra! </w:t>
      </w:r>
      <w:proofErr w:type="spellStart"/>
      <w:r w:rsidR="0056080D">
        <w:rPr>
          <w:rFonts w:ascii="Lucida Sans" w:hAnsi="Lucida Sans"/>
          <w:iCs/>
          <w:sz w:val="22"/>
          <w:szCs w:val="20"/>
          <w:lang w:val="en-GB"/>
        </w:rPr>
        <w:t>Brasile</w:t>
      </w:r>
      <w:proofErr w:type="spellEnd"/>
      <w:r w:rsidR="005438E1" w:rsidRPr="00E970BC">
        <w:rPr>
          <w:rFonts w:ascii="Lucida Sans" w:hAnsi="Lucida Sans"/>
          <w:iCs/>
          <w:sz w:val="22"/>
          <w:szCs w:val="20"/>
          <w:lang w:val="en-GB"/>
        </w:rPr>
        <w:t xml:space="preserve"> will</w:t>
      </w:r>
      <w:r w:rsidR="00E55D8F" w:rsidRPr="00E970BC">
        <w:rPr>
          <w:rFonts w:ascii="Lucida Sans" w:hAnsi="Lucida Sans"/>
          <w:iCs/>
          <w:sz w:val="22"/>
          <w:szCs w:val="20"/>
          <w:lang w:val="en-GB"/>
        </w:rPr>
        <w:t xml:space="preserve"> be</w:t>
      </w:r>
      <w:r w:rsidR="005438E1" w:rsidRPr="00E970BC">
        <w:rPr>
          <w:rFonts w:ascii="Lucida Sans" w:hAnsi="Lucida Sans"/>
          <w:iCs/>
          <w:sz w:val="22"/>
          <w:szCs w:val="20"/>
          <w:lang w:val="en-GB"/>
        </w:rPr>
        <w:t xml:space="preserve"> </w:t>
      </w:r>
      <w:r w:rsidR="00F03E4B" w:rsidRPr="00E970BC">
        <w:rPr>
          <w:rFonts w:ascii="Lucida Sans" w:hAnsi="Lucida Sans"/>
          <w:iCs/>
          <w:sz w:val="22"/>
          <w:szCs w:val="20"/>
          <w:lang w:val="en-GB"/>
        </w:rPr>
        <w:t>available on the market as of</w:t>
      </w:r>
      <w:r w:rsidR="00D467A1">
        <w:rPr>
          <w:rFonts w:ascii="Lucida Sans" w:hAnsi="Lucida Sans"/>
          <w:iCs/>
          <w:sz w:val="22"/>
          <w:szCs w:val="20"/>
          <w:lang w:val="en-GB"/>
        </w:rPr>
        <w:t xml:space="preserve"> May </w:t>
      </w:r>
      <w:r w:rsidR="006557C1">
        <w:rPr>
          <w:rFonts w:ascii="Lucida Sans" w:hAnsi="Lucida Sans"/>
          <w:iCs/>
          <w:sz w:val="22"/>
          <w:szCs w:val="20"/>
          <w:lang w:val="en-GB"/>
        </w:rPr>
        <w:t xml:space="preserve">and will join the </w:t>
      </w:r>
      <w:proofErr w:type="spellStart"/>
      <w:r w:rsidR="006557C1">
        <w:rPr>
          <w:rFonts w:ascii="Lucida Sans" w:hAnsi="Lucida Sans"/>
          <w:iCs/>
          <w:sz w:val="22"/>
          <w:szCs w:val="20"/>
          <w:lang w:val="en-GB"/>
        </w:rPr>
        <w:t>the</w:t>
      </w:r>
      <w:proofErr w:type="spellEnd"/>
      <w:r w:rsidR="006557C1">
        <w:rPr>
          <w:rFonts w:ascii="Lucida Sans" w:hAnsi="Lucida Sans"/>
          <w:iCs/>
          <w:sz w:val="22"/>
          <w:szCs w:val="20"/>
          <w:lang w:val="en-GB"/>
        </w:rPr>
        <w:t xml:space="preserve"> </w:t>
      </w:r>
      <w:r w:rsidR="006557C1" w:rsidRPr="00E970BC">
        <w:rPr>
          <w:rFonts w:ascii="Lucida Sans" w:hAnsi="Lucida Sans"/>
          <w:iCs/>
          <w:sz w:val="22"/>
          <w:szCs w:val="20"/>
          <w:lang w:val="en-GB"/>
        </w:rPr>
        <w:t>¡Tierra!</w:t>
      </w:r>
      <w:r w:rsidR="006557C1">
        <w:rPr>
          <w:rFonts w:ascii="Lucida Sans" w:hAnsi="Lucida Sans"/>
          <w:iCs/>
          <w:sz w:val="22"/>
          <w:szCs w:val="20"/>
          <w:lang w:val="en-GB"/>
        </w:rPr>
        <w:t xml:space="preserve"> range already</w:t>
      </w:r>
      <w:r w:rsidR="006557C1" w:rsidRPr="00E970BC">
        <w:rPr>
          <w:rFonts w:ascii="Lucida Sans" w:hAnsi="Lucida Sans"/>
          <w:iCs/>
          <w:sz w:val="22"/>
          <w:szCs w:val="20"/>
          <w:lang w:val="en-GB"/>
        </w:rPr>
        <w:t xml:space="preserve"> </w:t>
      </w:r>
      <w:r w:rsidR="006557C1">
        <w:rPr>
          <w:rFonts w:ascii="Lucida Sans" w:hAnsi="Lucida Sans"/>
          <w:iCs/>
          <w:sz w:val="22"/>
          <w:szCs w:val="20"/>
          <w:lang w:val="en-GB"/>
        </w:rPr>
        <w:t>served in the best food service venues</w:t>
      </w:r>
      <w:r w:rsidR="00F03E4B" w:rsidRPr="00E970BC">
        <w:rPr>
          <w:rFonts w:ascii="Lucida Sans" w:hAnsi="Lucida Sans"/>
          <w:iCs/>
          <w:sz w:val="22"/>
          <w:szCs w:val="20"/>
          <w:lang w:val="en-GB"/>
        </w:rPr>
        <w:t xml:space="preserve">. </w:t>
      </w:r>
    </w:p>
    <w:p w14:paraId="702754ED" w14:textId="77777777" w:rsidR="006557C1" w:rsidRDefault="006557C1" w:rsidP="006557C1">
      <w:pPr>
        <w:jc w:val="both"/>
        <w:rPr>
          <w:rFonts w:ascii="Lucida Sans" w:hAnsi="Lucida Sans"/>
          <w:iCs/>
          <w:sz w:val="22"/>
          <w:szCs w:val="20"/>
          <w:lang w:val="en-GB"/>
        </w:rPr>
      </w:pPr>
    </w:p>
    <w:p w14:paraId="2FF20E38" w14:textId="77777777" w:rsidR="00D467A1" w:rsidRPr="009F1D57" w:rsidRDefault="00D24756" w:rsidP="00D467A1">
      <w:pPr>
        <w:autoSpaceDE w:val="0"/>
        <w:autoSpaceDN w:val="0"/>
        <w:spacing w:before="40" w:after="40"/>
        <w:rPr>
          <w:rFonts w:ascii="Lucida Sans" w:hAnsi="Lucida Sans"/>
          <w:iCs/>
          <w:sz w:val="22"/>
          <w:szCs w:val="20"/>
          <w:lang w:val="en-GB"/>
        </w:rPr>
      </w:pPr>
      <w:r>
        <w:rPr>
          <w:rFonts w:ascii="Lucida Sans" w:hAnsi="Lucida Sans"/>
          <w:iCs/>
          <w:sz w:val="22"/>
          <w:szCs w:val="20"/>
          <w:lang w:val="en-GB"/>
        </w:rPr>
        <w:t xml:space="preserve">Besides its premium blends, </w:t>
      </w:r>
      <w:r w:rsidR="004B68D5">
        <w:rPr>
          <w:rFonts w:ascii="Lucida Sans" w:hAnsi="Lucida Sans"/>
          <w:iCs/>
          <w:sz w:val="22"/>
          <w:szCs w:val="20"/>
          <w:lang w:val="en-GB"/>
        </w:rPr>
        <w:t>Lavazza is presenting its LB 2317, its new machine</w:t>
      </w:r>
      <w:r w:rsidR="00F21BF0">
        <w:rPr>
          <w:rFonts w:ascii="Lucida Sans" w:hAnsi="Lucida Sans"/>
          <w:iCs/>
          <w:sz w:val="22"/>
          <w:szCs w:val="20"/>
          <w:lang w:val="en-GB"/>
        </w:rPr>
        <w:t xml:space="preserve"> for the food service industry and </w:t>
      </w:r>
      <w:proofErr w:type="spellStart"/>
      <w:r w:rsidR="00F21BF0">
        <w:rPr>
          <w:rFonts w:ascii="Lucida Sans" w:hAnsi="Lucida Sans"/>
          <w:iCs/>
          <w:sz w:val="22"/>
          <w:szCs w:val="20"/>
          <w:lang w:val="en-GB"/>
        </w:rPr>
        <w:t>hotellerie</w:t>
      </w:r>
      <w:proofErr w:type="spellEnd"/>
      <w:r w:rsidR="00D467A1">
        <w:rPr>
          <w:rFonts w:ascii="Lucida Sans" w:hAnsi="Lucida Sans"/>
          <w:iCs/>
          <w:sz w:val="22"/>
          <w:szCs w:val="20"/>
          <w:lang w:val="en-GB"/>
        </w:rPr>
        <w:t xml:space="preserve">. </w:t>
      </w:r>
      <w:r w:rsidR="00D467A1" w:rsidRPr="00D467A1">
        <w:rPr>
          <w:rFonts w:ascii="Lucida Sans" w:hAnsi="Lucida Sans"/>
          <w:iCs/>
          <w:sz w:val="22"/>
          <w:szCs w:val="20"/>
          <w:lang w:val="en-GB"/>
        </w:rPr>
        <w:t xml:space="preserve">Manufactured by </w:t>
      </w:r>
      <w:proofErr w:type="spellStart"/>
      <w:r w:rsidR="00D467A1" w:rsidRPr="00D467A1">
        <w:rPr>
          <w:rFonts w:ascii="Lucida Sans" w:hAnsi="Lucida Sans"/>
          <w:iCs/>
          <w:sz w:val="22"/>
          <w:szCs w:val="20"/>
          <w:lang w:val="en-GB"/>
        </w:rPr>
        <w:t>Saeco</w:t>
      </w:r>
      <w:proofErr w:type="spellEnd"/>
      <w:r w:rsidR="00D467A1" w:rsidRPr="00D467A1">
        <w:rPr>
          <w:rFonts w:ascii="Lucida Sans" w:hAnsi="Lucida Sans"/>
          <w:iCs/>
          <w:sz w:val="22"/>
          <w:szCs w:val="20"/>
          <w:lang w:val="en-GB"/>
        </w:rPr>
        <w:t xml:space="preserve">, </w:t>
      </w:r>
      <w:r w:rsidR="00D467A1" w:rsidRPr="009F1D57">
        <w:rPr>
          <w:rFonts w:ascii="Lucida Sans" w:hAnsi="Lucida Sans"/>
          <w:iCs/>
          <w:sz w:val="22"/>
          <w:szCs w:val="20"/>
          <w:lang w:val="en-GB"/>
        </w:rPr>
        <w:t>LB 2317 is designed to intensify the experience in every single detail: elegant, professional, techno</w:t>
      </w:r>
      <w:r w:rsidR="00D467A1" w:rsidRPr="00D467A1">
        <w:rPr>
          <w:rFonts w:ascii="Lucida Sans" w:hAnsi="Lucida Sans"/>
          <w:iCs/>
          <w:sz w:val="22"/>
          <w:szCs w:val="20"/>
          <w:lang w:val="en-GB"/>
        </w:rPr>
        <w:t xml:space="preserve">logic, versatile and performant, </w:t>
      </w:r>
      <w:r w:rsidR="00D467A1" w:rsidRPr="00DF2B7E">
        <w:rPr>
          <w:rFonts w:ascii="Lucida Sans" w:hAnsi="Lucida Sans"/>
          <w:iCs/>
          <w:sz w:val="22"/>
          <w:szCs w:val="20"/>
          <w:lang w:val="en-GB"/>
        </w:rPr>
        <w:t>this model is designed to fit all places from front of house serviced to self service solutions.</w:t>
      </w:r>
      <w:r w:rsidR="00D467A1">
        <w:rPr>
          <w:rFonts w:ascii="Lucida Sans" w:hAnsi="Lucida Sans"/>
          <w:iCs/>
          <w:sz w:val="22"/>
          <w:szCs w:val="20"/>
          <w:lang w:val="en-GB"/>
        </w:rPr>
        <w:t xml:space="preserve"> </w:t>
      </w:r>
      <w:r w:rsidR="000A067C">
        <w:rPr>
          <w:rFonts w:ascii="Lucida Sans" w:hAnsi="Lucida Sans"/>
          <w:iCs/>
          <w:sz w:val="22"/>
          <w:szCs w:val="20"/>
          <w:lang w:val="en-GB"/>
        </w:rPr>
        <w:t xml:space="preserve">LB2317 is easy to use, quiet and allows users to choose every day between espresso coffee, macchiato, cappuccino </w:t>
      </w:r>
      <w:proofErr w:type="spellStart"/>
      <w:r w:rsidR="000A067C">
        <w:rPr>
          <w:rFonts w:ascii="Lucida Sans" w:hAnsi="Lucida Sans"/>
          <w:iCs/>
          <w:sz w:val="22"/>
          <w:szCs w:val="20"/>
          <w:lang w:val="en-GB"/>
        </w:rPr>
        <w:t>italiano</w:t>
      </w:r>
      <w:proofErr w:type="spellEnd"/>
      <w:r w:rsidR="000A067C">
        <w:rPr>
          <w:rFonts w:ascii="Lucida Sans" w:hAnsi="Lucida Sans"/>
          <w:iCs/>
          <w:sz w:val="22"/>
          <w:szCs w:val="20"/>
          <w:lang w:val="en-GB"/>
        </w:rPr>
        <w:t xml:space="preserve"> or </w:t>
      </w:r>
      <w:proofErr w:type="spellStart"/>
      <w:r w:rsidR="000A067C">
        <w:rPr>
          <w:rFonts w:ascii="Lucida Sans" w:hAnsi="Lucida Sans"/>
          <w:iCs/>
          <w:sz w:val="22"/>
          <w:szCs w:val="20"/>
          <w:lang w:val="en-GB"/>
        </w:rPr>
        <w:t>americano</w:t>
      </w:r>
      <w:proofErr w:type="spellEnd"/>
      <w:r w:rsidR="000A067C">
        <w:rPr>
          <w:rFonts w:ascii="Lucida Sans" w:hAnsi="Lucida Sans"/>
          <w:iCs/>
          <w:sz w:val="22"/>
          <w:szCs w:val="20"/>
          <w:lang w:val="en-GB"/>
        </w:rPr>
        <w:t>, latte macchiato and more.</w:t>
      </w:r>
      <w:r w:rsidR="00D467A1">
        <w:rPr>
          <w:rFonts w:ascii="Lucida Sans" w:hAnsi="Lucida Sans"/>
          <w:iCs/>
          <w:sz w:val="22"/>
          <w:szCs w:val="20"/>
          <w:lang w:val="en-GB"/>
        </w:rPr>
        <w:t xml:space="preserve"> </w:t>
      </w:r>
    </w:p>
    <w:p w14:paraId="74185993" w14:textId="77777777" w:rsidR="004B68D5" w:rsidRDefault="004B68D5" w:rsidP="004B68D5">
      <w:pPr>
        <w:pStyle w:val="Default"/>
        <w:jc w:val="both"/>
        <w:rPr>
          <w:rFonts w:ascii="Lucida Sans" w:hAnsi="Lucida Sans"/>
          <w:iCs/>
          <w:sz w:val="22"/>
          <w:szCs w:val="20"/>
          <w:lang w:val="en-GB"/>
        </w:rPr>
      </w:pPr>
    </w:p>
    <w:p w14:paraId="6531576F" w14:textId="77777777" w:rsidR="00F03E4B" w:rsidRPr="00E970BC" w:rsidRDefault="00F03E4B">
      <w:pPr>
        <w:jc w:val="both"/>
        <w:rPr>
          <w:rFonts w:ascii="Lucida Sans" w:hAnsi="Lucida Sans"/>
          <w:iCs/>
          <w:sz w:val="22"/>
          <w:szCs w:val="20"/>
          <w:lang w:val="en-GB"/>
        </w:rPr>
      </w:pPr>
    </w:p>
    <w:p w14:paraId="30F4210E" w14:textId="77777777" w:rsidR="006557C1" w:rsidRPr="006557C1" w:rsidRDefault="006557C1" w:rsidP="006557C1">
      <w:pPr>
        <w:rPr>
          <w:rFonts w:ascii="Lucida Sans" w:hAnsi="Lucida Sans"/>
          <w:b/>
          <w:bCs/>
          <w:sz w:val="22"/>
          <w:szCs w:val="22"/>
          <w:lang w:val="en-GB"/>
        </w:rPr>
      </w:pPr>
      <w:r w:rsidRPr="006557C1">
        <w:rPr>
          <w:rFonts w:ascii="Lucida Sans" w:hAnsi="Lucida Sans"/>
          <w:b/>
          <w:bCs/>
          <w:sz w:val="22"/>
          <w:szCs w:val="22"/>
          <w:lang w:val="en-GB"/>
        </w:rPr>
        <w:lastRenderedPageBreak/>
        <w:t>¡TIERRA!</w:t>
      </w:r>
    </w:p>
    <w:p w14:paraId="20A4E6DC" w14:textId="77777777" w:rsidR="006557C1" w:rsidRPr="006557C1" w:rsidRDefault="006557C1" w:rsidP="006557C1">
      <w:pPr>
        <w:rPr>
          <w:rFonts w:ascii="Lucida Sans" w:hAnsi="Lucida Sans"/>
          <w:b/>
          <w:sz w:val="22"/>
          <w:szCs w:val="22"/>
          <w:lang w:val="en-GB"/>
        </w:rPr>
      </w:pPr>
      <w:r w:rsidRPr="006557C1">
        <w:rPr>
          <w:rFonts w:ascii="Lucida Sans" w:hAnsi="Lucida Sans"/>
          <w:b/>
          <w:sz w:val="22"/>
          <w:szCs w:val="22"/>
          <w:lang w:val="en-GB"/>
        </w:rPr>
        <w:t>Lavazza’s answer to sustainable development</w:t>
      </w:r>
    </w:p>
    <w:p w14:paraId="7139586A" w14:textId="77777777" w:rsidR="006557C1" w:rsidRPr="006557C1" w:rsidRDefault="006557C1" w:rsidP="006557C1">
      <w:pPr>
        <w:jc w:val="both"/>
        <w:rPr>
          <w:rFonts w:ascii="Lucida Sans" w:hAnsi="Lucida Sans"/>
          <w:bCs/>
          <w:sz w:val="22"/>
          <w:szCs w:val="22"/>
          <w:lang w:val="en-GB"/>
        </w:rPr>
      </w:pPr>
      <w:r w:rsidRPr="006557C1">
        <w:rPr>
          <w:rFonts w:ascii="Lucida Sans" w:hAnsi="Lucida Sans"/>
          <w:bCs/>
          <w:sz w:val="22"/>
          <w:szCs w:val="22"/>
          <w:lang w:val="en-GB"/>
        </w:rPr>
        <w:t>¡Tierra! is a sustainability project launched in 2002 and developed on a joint basis with the Rainforest Alliance NGO, with the aim of improving the social and environmental conditions and the production techniques of several coffee-growing communities.</w:t>
      </w:r>
    </w:p>
    <w:p w14:paraId="4001DA30" w14:textId="77777777" w:rsidR="006557C1" w:rsidRPr="006557C1" w:rsidRDefault="006557C1" w:rsidP="006557C1">
      <w:pPr>
        <w:autoSpaceDE w:val="0"/>
        <w:autoSpaceDN w:val="0"/>
        <w:adjustRightInd w:val="0"/>
        <w:jc w:val="both"/>
        <w:rPr>
          <w:rFonts w:ascii="Lucida Sans" w:hAnsi="Lucida Sans"/>
          <w:bCs/>
          <w:sz w:val="22"/>
          <w:szCs w:val="22"/>
          <w:lang w:val="en-GB"/>
        </w:rPr>
      </w:pPr>
      <w:r w:rsidRPr="006557C1">
        <w:rPr>
          <w:rFonts w:ascii="Lucida Sans" w:hAnsi="Lucida Sans"/>
          <w:sz w:val="22"/>
          <w:szCs w:val="22"/>
          <w:lang w:val="en-GB"/>
        </w:rPr>
        <w:t xml:space="preserve">The </w:t>
      </w:r>
      <w:r w:rsidRPr="006557C1">
        <w:rPr>
          <w:rFonts w:ascii="Lucida Sans" w:hAnsi="Lucida Sans"/>
          <w:bCs/>
          <w:sz w:val="22"/>
          <w:szCs w:val="22"/>
          <w:lang w:val="en-GB"/>
        </w:rPr>
        <w:t xml:space="preserve">¡Tierra! programme, which embraces projects devised and managed with more direct input from the </w:t>
      </w:r>
      <w:proofErr w:type="spellStart"/>
      <w:r w:rsidRPr="006557C1">
        <w:rPr>
          <w:rFonts w:ascii="Lucida Sans" w:hAnsi="Lucida Sans"/>
          <w:bCs/>
          <w:sz w:val="22"/>
          <w:szCs w:val="22"/>
          <w:lang w:val="en-GB"/>
        </w:rPr>
        <w:t>nonprofit</w:t>
      </w:r>
      <w:proofErr w:type="spellEnd"/>
      <w:r w:rsidRPr="006557C1">
        <w:rPr>
          <w:rFonts w:ascii="Lucida Sans" w:hAnsi="Lucida Sans"/>
          <w:bCs/>
          <w:sz w:val="22"/>
          <w:szCs w:val="22"/>
          <w:lang w:val="en-GB"/>
        </w:rPr>
        <w:t xml:space="preserve"> Giuseppe and Lavazza Foundation, is divided chronologically into two periods: in 2009 the first phase was completed, involving three communities in Peru, Honduras and Colombia; the second phase, launched in 2010, is addressed to India, </w:t>
      </w:r>
      <w:proofErr w:type="spellStart"/>
      <w:r w:rsidR="0056080D">
        <w:rPr>
          <w:rFonts w:ascii="Lucida Sans" w:hAnsi="Lucida Sans"/>
          <w:bCs/>
          <w:sz w:val="22"/>
          <w:szCs w:val="22"/>
          <w:lang w:val="en-GB"/>
        </w:rPr>
        <w:t>Brasile</w:t>
      </w:r>
      <w:proofErr w:type="spellEnd"/>
      <w:r w:rsidRPr="006557C1">
        <w:rPr>
          <w:rFonts w:ascii="Lucida Sans" w:hAnsi="Lucida Sans"/>
          <w:bCs/>
          <w:sz w:val="22"/>
          <w:szCs w:val="22"/>
          <w:lang w:val="en-GB"/>
        </w:rPr>
        <w:t xml:space="preserve"> and Tanzania. Since 2013, the programme has also involved two communities in Ethiopia and Vietnam. In real terms, the projects have created facilities to process coffee and improve efficiency, built and renovated homes, schools and medical centres, launched microcredit projects and, most importantly, developed training programmes in the field for small producers, with the aim of implementing sustainable production techniques. Over the years, the programme has also worked to improve healthcare, as well as providing assistance to bring drinking water to plantations and villages.</w:t>
      </w:r>
    </w:p>
    <w:p w14:paraId="221C2AB2" w14:textId="77777777" w:rsidR="006557C1" w:rsidRPr="006557C1" w:rsidRDefault="006557C1" w:rsidP="006557C1">
      <w:pPr>
        <w:autoSpaceDE w:val="0"/>
        <w:autoSpaceDN w:val="0"/>
        <w:adjustRightInd w:val="0"/>
        <w:jc w:val="both"/>
        <w:rPr>
          <w:rFonts w:ascii="Lucida Sans" w:hAnsi="Lucida Sans"/>
          <w:bCs/>
          <w:sz w:val="22"/>
          <w:szCs w:val="22"/>
          <w:lang w:val="en-GB"/>
        </w:rPr>
      </w:pPr>
      <w:r w:rsidRPr="006557C1">
        <w:rPr>
          <w:rFonts w:ascii="Lucida Sans" w:hAnsi="Lucida Sans"/>
          <w:bCs/>
          <w:sz w:val="22"/>
          <w:szCs w:val="22"/>
          <w:lang w:val="en-GB"/>
        </w:rPr>
        <w:t>The ¡Tierra! project focuses on three key aspects: the quality of the end product, a concern for the living conditions of the people in coffee-producing countries and the protection of the environment. Its goals are to improve the living conditions of farming communities and to develop high quality production processes, accompanied by the gradual reduction of environmental impact through the use of new farming techniques. Today, ¡Tierra! is a comprehensive range of products for both the home and out-of-home markets, containing coffee grown by these communities.</w:t>
      </w:r>
    </w:p>
    <w:p w14:paraId="2D9EBE8A" w14:textId="77777777" w:rsidR="00D24756" w:rsidRDefault="00D24756" w:rsidP="00D24756">
      <w:pPr>
        <w:pStyle w:val="NoSpacing"/>
        <w:jc w:val="both"/>
        <w:rPr>
          <w:rFonts w:ascii="Lucida Sans" w:hAnsi="Lucida Sans"/>
          <w:i/>
          <w:iCs/>
          <w:sz w:val="20"/>
          <w:szCs w:val="20"/>
          <w:lang w:val="en-GB"/>
        </w:rPr>
      </w:pPr>
    </w:p>
    <w:p w14:paraId="3E007FBC" w14:textId="77777777" w:rsidR="00D24756" w:rsidRDefault="00D24756" w:rsidP="00D24756">
      <w:pPr>
        <w:pStyle w:val="NoSpacing"/>
        <w:jc w:val="both"/>
        <w:rPr>
          <w:rFonts w:ascii="Lucida Sans" w:hAnsi="Lucida Sans"/>
          <w:i/>
          <w:iCs/>
          <w:sz w:val="18"/>
          <w:szCs w:val="20"/>
          <w:u w:val="single"/>
          <w:lang w:val="en-GB"/>
        </w:rPr>
      </w:pPr>
    </w:p>
    <w:p w14:paraId="343133B4" w14:textId="77777777" w:rsidR="00D24756" w:rsidRPr="00E25318" w:rsidRDefault="00D24756" w:rsidP="00D24756">
      <w:pPr>
        <w:pStyle w:val="NoSpacing"/>
        <w:jc w:val="both"/>
        <w:rPr>
          <w:rFonts w:ascii="Lucida Sans" w:hAnsi="Lucida Sans"/>
          <w:i/>
          <w:iCs/>
          <w:sz w:val="18"/>
          <w:szCs w:val="20"/>
          <w:u w:val="single"/>
          <w:lang w:val="en-GB"/>
        </w:rPr>
      </w:pPr>
      <w:r w:rsidRPr="00E25318">
        <w:rPr>
          <w:rFonts w:ascii="Lucida Sans" w:hAnsi="Lucida Sans"/>
          <w:i/>
          <w:iCs/>
          <w:sz w:val="18"/>
          <w:szCs w:val="20"/>
          <w:u w:val="single"/>
          <w:lang w:val="en-GB"/>
        </w:rPr>
        <w:t>About Lavazza Group</w:t>
      </w:r>
    </w:p>
    <w:p w14:paraId="5E994326" w14:textId="77777777" w:rsidR="00D24756" w:rsidRPr="004E0078" w:rsidRDefault="00D24756" w:rsidP="00D24756">
      <w:pPr>
        <w:jc w:val="both"/>
        <w:rPr>
          <w:rFonts w:ascii="Lucida Sans" w:hAnsi="Lucida Sans"/>
          <w:i/>
          <w:sz w:val="18"/>
          <w:szCs w:val="18"/>
          <w:lang w:val="en-GB"/>
        </w:rPr>
      </w:pPr>
      <w:r w:rsidRPr="004E0078">
        <w:rPr>
          <w:rFonts w:ascii="Lucida Sans" w:hAnsi="Lucida Sans"/>
          <w:i/>
          <w:sz w:val="18"/>
          <w:szCs w:val="18"/>
          <w:lang w:val="en-GB"/>
        </w:rPr>
        <w:t>Established in 1895 in Turin, the Italian roaster has been owned by the Lavazza family for four generations. Among the world’s most important roasters, the Group currently operates in more than 90 countries through subsidiaries and distributors, exporting 60% of its production. Lavazza employs a total of about 3,000 people with a turnover of more than €1.9 billion in 2016. Lavazza invented the concept of blending — or in other words the art of combining different types of coffee from different geographical areas — in its early years and this continues to be a distinctive feature of most of its products.</w:t>
      </w:r>
    </w:p>
    <w:p w14:paraId="38B202F0" w14:textId="77777777" w:rsidR="00D24756" w:rsidRPr="004E0078" w:rsidRDefault="00D24756" w:rsidP="00D24756">
      <w:pPr>
        <w:jc w:val="both"/>
        <w:rPr>
          <w:rFonts w:ascii="Lucida Sans" w:hAnsi="Lucida Sans"/>
          <w:i/>
          <w:sz w:val="18"/>
          <w:szCs w:val="18"/>
          <w:lang w:val="en-GB"/>
        </w:rPr>
      </w:pPr>
      <w:r w:rsidRPr="004E0078">
        <w:rPr>
          <w:rFonts w:ascii="Lucida Sans" w:hAnsi="Lucida Sans"/>
          <w:i/>
          <w:sz w:val="18"/>
          <w:szCs w:val="18"/>
          <w:lang w:val="en-GB"/>
        </w:rPr>
        <w:t>The company also has over 25 years’ experience in production and sale of portioned coffee systems and products. It was the first Italian business to offer capsule espresso systems.</w:t>
      </w:r>
    </w:p>
    <w:p w14:paraId="20278DE0" w14:textId="77777777" w:rsidR="00D24756" w:rsidRPr="004E0078" w:rsidRDefault="00D24756" w:rsidP="00D24756">
      <w:pPr>
        <w:jc w:val="both"/>
        <w:rPr>
          <w:rFonts w:ascii="Lucida Sans" w:hAnsi="Lucida Sans"/>
          <w:i/>
          <w:sz w:val="18"/>
          <w:szCs w:val="18"/>
          <w:lang w:val="en-GB"/>
        </w:rPr>
      </w:pPr>
      <w:r w:rsidRPr="004E0078">
        <w:rPr>
          <w:rFonts w:ascii="Lucida Sans" w:hAnsi="Lucida Sans"/>
          <w:i/>
          <w:sz w:val="18"/>
          <w:szCs w:val="18"/>
          <w:lang w:val="en-GB"/>
        </w:rPr>
        <w:t>Lavazza operates in all business segments: at home, away-from-home and office coffee service, always with a focus on innovation in consumption technologies and systems. Lavazza has been able to develop its brand awareness through important partnerships perfectly in tune with its brand internationalization strategy, such as those in the world of sport with the Grand Slam tennis tournaments, and those in fields of art and culture with prestigious museums like New York’s Guggenheim Museum, the Peggy Guggenheim Collection Venice, and The Hermitage State Museum in St. Petersburg, Russia.</w:t>
      </w:r>
    </w:p>
    <w:p w14:paraId="3100D3EF" w14:textId="2E636CD9" w:rsidR="00F03E4B" w:rsidRPr="00E970BC" w:rsidRDefault="00D24756" w:rsidP="00D85ABE">
      <w:pPr>
        <w:jc w:val="both"/>
        <w:rPr>
          <w:rFonts w:ascii="Lucida Sans" w:hAnsi="Lucida Sans"/>
          <w:color w:val="000000"/>
          <w:sz w:val="18"/>
          <w:szCs w:val="16"/>
          <w:lang w:val="en-GB"/>
        </w:rPr>
      </w:pPr>
      <w:r w:rsidRPr="004E0078">
        <w:rPr>
          <w:rFonts w:ascii="Lucida Sans" w:hAnsi="Lucida Sans"/>
          <w:i/>
          <w:sz w:val="18"/>
          <w:szCs w:val="18"/>
          <w:lang w:val="en-GB"/>
        </w:rPr>
        <w:t xml:space="preserve">As the company continues on a strategic globalization path, the Lavazza Group has acquired local jewels in key markets such as France’s Carte Noire (2015), Denmark’s </w:t>
      </w:r>
      <w:proofErr w:type="spellStart"/>
      <w:r w:rsidRPr="004E0078">
        <w:rPr>
          <w:rFonts w:ascii="Lucida Sans" w:hAnsi="Lucida Sans"/>
          <w:i/>
          <w:sz w:val="18"/>
          <w:szCs w:val="18"/>
          <w:lang w:val="en-GB"/>
        </w:rPr>
        <w:t>Merrild</w:t>
      </w:r>
      <w:proofErr w:type="spellEnd"/>
      <w:r w:rsidRPr="004E0078">
        <w:rPr>
          <w:rFonts w:ascii="Lucida Sans" w:hAnsi="Lucida Sans"/>
          <w:i/>
          <w:sz w:val="18"/>
          <w:szCs w:val="18"/>
          <w:lang w:val="en-GB"/>
        </w:rPr>
        <w:t xml:space="preserve"> (2015) and North America’s Kicking Horse Coffee (2017). Additionally, in 2017 the Group amplified its distribution reach with the acquisition of France’s Espresso Service </w:t>
      </w:r>
      <w:proofErr w:type="spellStart"/>
      <w:r w:rsidRPr="004E0078">
        <w:rPr>
          <w:rFonts w:ascii="Lucida Sans" w:hAnsi="Lucida Sans"/>
          <w:i/>
          <w:sz w:val="18"/>
          <w:szCs w:val="18"/>
          <w:lang w:val="en-GB"/>
        </w:rPr>
        <w:t>Proximité</w:t>
      </w:r>
      <w:proofErr w:type="spellEnd"/>
      <w:r w:rsidRPr="004E0078">
        <w:rPr>
          <w:rFonts w:ascii="Lucida Sans" w:hAnsi="Lucida Sans"/>
          <w:i/>
          <w:sz w:val="18"/>
          <w:szCs w:val="18"/>
          <w:lang w:val="en-GB"/>
        </w:rPr>
        <w:t xml:space="preserve"> and Italy’s </w:t>
      </w:r>
      <w:proofErr w:type="spellStart"/>
      <w:r w:rsidRPr="004E0078">
        <w:rPr>
          <w:rFonts w:ascii="Lucida Sans" w:hAnsi="Lucida Sans"/>
          <w:i/>
          <w:sz w:val="18"/>
          <w:szCs w:val="18"/>
          <w:lang w:val="en-GB"/>
        </w:rPr>
        <w:t>Nims</w:t>
      </w:r>
      <w:proofErr w:type="spellEnd"/>
      <w:r w:rsidRPr="004E0078">
        <w:rPr>
          <w:rFonts w:ascii="Lucida Sans" w:hAnsi="Lucida Sans"/>
          <w:i/>
          <w:sz w:val="18"/>
          <w:szCs w:val="18"/>
          <w:lang w:val="en-GB"/>
        </w:rPr>
        <w:t xml:space="preserve">. </w:t>
      </w:r>
    </w:p>
    <w:sectPr w:rsidR="00F03E4B" w:rsidRPr="00E970BC" w:rsidSect="002C47C3">
      <w:head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D6B08" w14:textId="77777777" w:rsidR="002D0C16" w:rsidRDefault="002D0C16">
      <w:r>
        <w:separator/>
      </w:r>
    </w:p>
  </w:endnote>
  <w:endnote w:type="continuationSeparator" w:id="0">
    <w:p w14:paraId="75397918" w14:textId="77777777" w:rsidR="002D0C16" w:rsidRDefault="002D0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Ronnia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Segoe UI">
    <w:panose1 w:val="020B0502040204020203"/>
    <w:charset w:val="00"/>
    <w:family w:val="auto"/>
    <w:pitch w:val="variable"/>
    <w:sig w:usb0="E10022FF" w:usb1="C000E47F" w:usb2="00000029" w:usb3="00000000" w:csb0="000001DF" w:csb1="00000000"/>
  </w:font>
  <w:font w:name="Lucida Sans">
    <w:panose1 w:val="020B06020305040202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94500" w14:textId="77777777" w:rsidR="002D0C16" w:rsidRDefault="002D0C16">
      <w:r>
        <w:separator/>
      </w:r>
    </w:p>
  </w:footnote>
  <w:footnote w:type="continuationSeparator" w:id="0">
    <w:p w14:paraId="092A60CA" w14:textId="77777777" w:rsidR="002D0C16" w:rsidRDefault="002D0C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AE274" w14:textId="77777777" w:rsidR="00616E73" w:rsidRDefault="00616E73" w:rsidP="00DE3C54">
    <w:pPr>
      <w:pStyle w:val="Header"/>
      <w:jc w:val="center"/>
    </w:pPr>
    <w:r>
      <w:ptab w:relativeTo="margin" w:alignment="center" w:leader="none"/>
    </w:r>
    <w:r w:rsidR="00DE3C54">
      <w:rPr>
        <w:rFonts w:cstheme="minorBidi"/>
        <w:noProof/>
        <w:snapToGrid w:val="0"/>
        <w:color w:val="0000FF"/>
        <w:lang w:val="en-US" w:eastAsia="en-US"/>
      </w:rPr>
      <w:drawing>
        <wp:inline distT="0" distB="0" distL="0" distR="0" wp14:anchorId="1CA1FBA5" wp14:editId="0D3F9BAC">
          <wp:extent cx="1981200" cy="809625"/>
          <wp:effectExtent l="0" t="0" r="0" b="0"/>
          <wp:docPr id="1" name="irc_mi">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809625"/>
                  </a:xfrm>
                  <a:prstGeom prst="rect">
                    <a:avLst/>
                  </a:prstGeom>
                  <a:noFill/>
                  <a:ln>
                    <a:noFill/>
                  </a:ln>
                </pic:spPr>
              </pic:pic>
            </a:graphicData>
          </a:graphic>
        </wp:inline>
      </w:drawing>
    </w:r>
    <w:r>
      <w:ptab w:relativeTo="margin" w:alignment="right" w:leader="none"/>
    </w:r>
  </w:p>
  <w:p w14:paraId="724E6B8E" w14:textId="77777777" w:rsidR="00616E73" w:rsidRDefault="00616E7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48632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513643"/>
    <w:multiLevelType w:val="hybridMultilevel"/>
    <w:tmpl w:val="659ECB56"/>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nsid w:val="133762D1"/>
    <w:multiLevelType w:val="hybridMultilevel"/>
    <w:tmpl w:val="67268B0E"/>
    <w:lvl w:ilvl="0" w:tplc="C32616A0">
      <w:numFmt w:val="bullet"/>
      <w:lvlText w:val="-"/>
      <w:lvlJc w:val="left"/>
      <w:pPr>
        <w:ind w:left="1770" w:hanging="360"/>
      </w:pPr>
      <w:rPr>
        <w:rFonts w:ascii="Calibri" w:eastAsia="Times New Roman" w:hAnsi="Calibri" w:hint="default"/>
      </w:rPr>
    </w:lvl>
    <w:lvl w:ilvl="1" w:tplc="04100003">
      <w:start w:val="1"/>
      <w:numFmt w:val="bullet"/>
      <w:lvlText w:val="o"/>
      <w:lvlJc w:val="left"/>
      <w:pPr>
        <w:ind w:left="2490" w:hanging="360"/>
      </w:pPr>
      <w:rPr>
        <w:rFonts w:ascii="Courier New" w:hAnsi="Courier New" w:hint="default"/>
      </w:rPr>
    </w:lvl>
    <w:lvl w:ilvl="2" w:tplc="04100005">
      <w:start w:val="1"/>
      <w:numFmt w:val="bullet"/>
      <w:lvlText w:val=""/>
      <w:lvlJc w:val="left"/>
      <w:pPr>
        <w:ind w:left="3210" w:hanging="360"/>
      </w:pPr>
      <w:rPr>
        <w:rFonts w:ascii="Wingdings" w:hAnsi="Wingdings" w:hint="default"/>
      </w:rPr>
    </w:lvl>
    <w:lvl w:ilvl="3" w:tplc="04100001">
      <w:start w:val="1"/>
      <w:numFmt w:val="bullet"/>
      <w:lvlText w:val=""/>
      <w:lvlJc w:val="left"/>
      <w:pPr>
        <w:ind w:left="3930" w:hanging="360"/>
      </w:pPr>
      <w:rPr>
        <w:rFonts w:ascii="Symbol" w:hAnsi="Symbol" w:hint="default"/>
      </w:rPr>
    </w:lvl>
    <w:lvl w:ilvl="4" w:tplc="04100003">
      <w:start w:val="1"/>
      <w:numFmt w:val="bullet"/>
      <w:lvlText w:val="o"/>
      <w:lvlJc w:val="left"/>
      <w:pPr>
        <w:ind w:left="4650" w:hanging="360"/>
      </w:pPr>
      <w:rPr>
        <w:rFonts w:ascii="Courier New" w:hAnsi="Courier New" w:hint="default"/>
      </w:rPr>
    </w:lvl>
    <w:lvl w:ilvl="5" w:tplc="04100005">
      <w:start w:val="1"/>
      <w:numFmt w:val="bullet"/>
      <w:lvlText w:val=""/>
      <w:lvlJc w:val="left"/>
      <w:pPr>
        <w:ind w:left="5370" w:hanging="360"/>
      </w:pPr>
      <w:rPr>
        <w:rFonts w:ascii="Wingdings" w:hAnsi="Wingdings" w:hint="default"/>
      </w:rPr>
    </w:lvl>
    <w:lvl w:ilvl="6" w:tplc="04100001">
      <w:start w:val="1"/>
      <w:numFmt w:val="bullet"/>
      <w:lvlText w:val=""/>
      <w:lvlJc w:val="left"/>
      <w:pPr>
        <w:ind w:left="6090" w:hanging="360"/>
      </w:pPr>
      <w:rPr>
        <w:rFonts w:ascii="Symbol" w:hAnsi="Symbol" w:hint="default"/>
      </w:rPr>
    </w:lvl>
    <w:lvl w:ilvl="7" w:tplc="04100003">
      <w:start w:val="1"/>
      <w:numFmt w:val="bullet"/>
      <w:lvlText w:val="o"/>
      <w:lvlJc w:val="left"/>
      <w:pPr>
        <w:ind w:left="6810" w:hanging="360"/>
      </w:pPr>
      <w:rPr>
        <w:rFonts w:ascii="Courier New" w:hAnsi="Courier New" w:hint="default"/>
      </w:rPr>
    </w:lvl>
    <w:lvl w:ilvl="8" w:tplc="04100005">
      <w:start w:val="1"/>
      <w:numFmt w:val="bullet"/>
      <w:lvlText w:val=""/>
      <w:lvlJc w:val="left"/>
      <w:pPr>
        <w:ind w:left="7530" w:hanging="360"/>
      </w:pPr>
      <w:rPr>
        <w:rFonts w:ascii="Wingdings" w:hAnsi="Wingdings" w:hint="default"/>
      </w:rPr>
    </w:lvl>
  </w:abstractNum>
  <w:abstractNum w:abstractNumId="3">
    <w:nsid w:val="25DB7050"/>
    <w:multiLevelType w:val="hybridMultilevel"/>
    <w:tmpl w:val="E5548E0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39F81F23"/>
    <w:multiLevelType w:val="hybridMultilevel"/>
    <w:tmpl w:val="81146EA0"/>
    <w:lvl w:ilvl="0" w:tplc="04100005">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
    <w:nsid w:val="3A1D2E55"/>
    <w:multiLevelType w:val="hybridMultilevel"/>
    <w:tmpl w:val="6A826BD2"/>
    <w:lvl w:ilvl="0" w:tplc="C32616A0">
      <w:numFmt w:val="bullet"/>
      <w:lvlText w:val="-"/>
      <w:lvlJc w:val="left"/>
      <w:pPr>
        <w:ind w:left="1068" w:hanging="360"/>
      </w:pPr>
      <w:rPr>
        <w:rFonts w:ascii="Calibri" w:eastAsia="Times New Roman" w:hAnsi="Calibri" w:hint="default"/>
      </w:rPr>
    </w:lvl>
    <w:lvl w:ilvl="1" w:tplc="04100003">
      <w:start w:val="1"/>
      <w:numFmt w:val="bullet"/>
      <w:lvlText w:val="o"/>
      <w:lvlJc w:val="left"/>
      <w:pPr>
        <w:ind w:left="1788" w:hanging="360"/>
      </w:pPr>
      <w:rPr>
        <w:rFonts w:ascii="Courier New" w:hAnsi="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hint="default"/>
      </w:rPr>
    </w:lvl>
    <w:lvl w:ilvl="8" w:tplc="04100005">
      <w:start w:val="1"/>
      <w:numFmt w:val="bullet"/>
      <w:lvlText w:val=""/>
      <w:lvlJc w:val="left"/>
      <w:pPr>
        <w:ind w:left="6828" w:hanging="360"/>
      </w:pPr>
      <w:rPr>
        <w:rFonts w:ascii="Wingdings" w:hAnsi="Wingdings" w:hint="default"/>
      </w:rPr>
    </w:lvl>
  </w:abstractNum>
  <w:abstractNum w:abstractNumId="6">
    <w:nsid w:val="4B22255C"/>
    <w:multiLevelType w:val="hybridMultilevel"/>
    <w:tmpl w:val="DD7EA35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nsid w:val="4E7516B3"/>
    <w:multiLevelType w:val="hybridMultilevel"/>
    <w:tmpl w:val="F91411A4"/>
    <w:lvl w:ilvl="0" w:tplc="05ACDE58">
      <w:start w:val="1"/>
      <w:numFmt w:val="bullet"/>
      <w:lvlText w:val="•"/>
      <w:lvlJc w:val="left"/>
      <w:pPr>
        <w:tabs>
          <w:tab w:val="num" w:pos="720"/>
        </w:tabs>
        <w:ind w:left="720" w:hanging="360"/>
      </w:pPr>
      <w:rPr>
        <w:rFonts w:ascii="Ronnia Light" w:hAnsi="Ronnia Light" w:hint="default"/>
      </w:rPr>
    </w:lvl>
    <w:lvl w:ilvl="1" w:tplc="5CAE0EA6" w:tentative="1">
      <w:start w:val="1"/>
      <w:numFmt w:val="bullet"/>
      <w:lvlText w:val="•"/>
      <w:lvlJc w:val="left"/>
      <w:pPr>
        <w:tabs>
          <w:tab w:val="num" w:pos="1440"/>
        </w:tabs>
        <w:ind w:left="1440" w:hanging="360"/>
      </w:pPr>
      <w:rPr>
        <w:rFonts w:ascii="Ronnia Light" w:hAnsi="Ronnia Light" w:hint="default"/>
      </w:rPr>
    </w:lvl>
    <w:lvl w:ilvl="2" w:tplc="5C3A8F0E" w:tentative="1">
      <w:start w:val="1"/>
      <w:numFmt w:val="bullet"/>
      <w:lvlText w:val="•"/>
      <w:lvlJc w:val="left"/>
      <w:pPr>
        <w:tabs>
          <w:tab w:val="num" w:pos="2160"/>
        </w:tabs>
        <w:ind w:left="2160" w:hanging="360"/>
      </w:pPr>
      <w:rPr>
        <w:rFonts w:ascii="Ronnia Light" w:hAnsi="Ronnia Light" w:hint="default"/>
      </w:rPr>
    </w:lvl>
    <w:lvl w:ilvl="3" w:tplc="94889588" w:tentative="1">
      <w:start w:val="1"/>
      <w:numFmt w:val="bullet"/>
      <w:lvlText w:val="•"/>
      <w:lvlJc w:val="left"/>
      <w:pPr>
        <w:tabs>
          <w:tab w:val="num" w:pos="2880"/>
        </w:tabs>
        <w:ind w:left="2880" w:hanging="360"/>
      </w:pPr>
      <w:rPr>
        <w:rFonts w:ascii="Ronnia Light" w:hAnsi="Ronnia Light" w:hint="default"/>
      </w:rPr>
    </w:lvl>
    <w:lvl w:ilvl="4" w:tplc="ED961298" w:tentative="1">
      <w:start w:val="1"/>
      <w:numFmt w:val="bullet"/>
      <w:lvlText w:val="•"/>
      <w:lvlJc w:val="left"/>
      <w:pPr>
        <w:tabs>
          <w:tab w:val="num" w:pos="3600"/>
        </w:tabs>
        <w:ind w:left="3600" w:hanging="360"/>
      </w:pPr>
      <w:rPr>
        <w:rFonts w:ascii="Ronnia Light" w:hAnsi="Ronnia Light" w:hint="default"/>
      </w:rPr>
    </w:lvl>
    <w:lvl w:ilvl="5" w:tplc="BBC0364C" w:tentative="1">
      <w:start w:val="1"/>
      <w:numFmt w:val="bullet"/>
      <w:lvlText w:val="•"/>
      <w:lvlJc w:val="left"/>
      <w:pPr>
        <w:tabs>
          <w:tab w:val="num" w:pos="4320"/>
        </w:tabs>
        <w:ind w:left="4320" w:hanging="360"/>
      </w:pPr>
      <w:rPr>
        <w:rFonts w:ascii="Ronnia Light" w:hAnsi="Ronnia Light" w:hint="default"/>
      </w:rPr>
    </w:lvl>
    <w:lvl w:ilvl="6" w:tplc="5EEAC6CC" w:tentative="1">
      <w:start w:val="1"/>
      <w:numFmt w:val="bullet"/>
      <w:lvlText w:val="•"/>
      <w:lvlJc w:val="left"/>
      <w:pPr>
        <w:tabs>
          <w:tab w:val="num" w:pos="5040"/>
        </w:tabs>
        <w:ind w:left="5040" w:hanging="360"/>
      </w:pPr>
      <w:rPr>
        <w:rFonts w:ascii="Ronnia Light" w:hAnsi="Ronnia Light" w:hint="default"/>
      </w:rPr>
    </w:lvl>
    <w:lvl w:ilvl="7" w:tplc="06D2029E" w:tentative="1">
      <w:start w:val="1"/>
      <w:numFmt w:val="bullet"/>
      <w:lvlText w:val="•"/>
      <w:lvlJc w:val="left"/>
      <w:pPr>
        <w:tabs>
          <w:tab w:val="num" w:pos="5760"/>
        </w:tabs>
        <w:ind w:left="5760" w:hanging="360"/>
      </w:pPr>
      <w:rPr>
        <w:rFonts w:ascii="Ronnia Light" w:hAnsi="Ronnia Light" w:hint="default"/>
      </w:rPr>
    </w:lvl>
    <w:lvl w:ilvl="8" w:tplc="AB8EDFEE" w:tentative="1">
      <w:start w:val="1"/>
      <w:numFmt w:val="bullet"/>
      <w:lvlText w:val="•"/>
      <w:lvlJc w:val="left"/>
      <w:pPr>
        <w:tabs>
          <w:tab w:val="num" w:pos="6480"/>
        </w:tabs>
        <w:ind w:left="6480" w:hanging="360"/>
      </w:pPr>
      <w:rPr>
        <w:rFonts w:ascii="Ronnia Light" w:hAnsi="Ronnia Light" w:hint="default"/>
      </w:rPr>
    </w:lvl>
  </w:abstractNum>
  <w:abstractNum w:abstractNumId="8">
    <w:nsid w:val="5DC34465"/>
    <w:multiLevelType w:val="hybridMultilevel"/>
    <w:tmpl w:val="13FE72E0"/>
    <w:lvl w:ilvl="0" w:tplc="04100001">
      <w:start w:val="1"/>
      <w:numFmt w:val="bullet"/>
      <w:pStyle w:val="BodyTextIndent3"/>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nsid w:val="670320C6"/>
    <w:multiLevelType w:val="hybridMultilevel"/>
    <w:tmpl w:val="F28C6EAE"/>
    <w:lvl w:ilvl="0" w:tplc="04100005">
      <w:start w:val="1"/>
      <w:numFmt w:val="bullet"/>
      <w:lvlText w:val=""/>
      <w:lvlJc w:val="left"/>
      <w:pPr>
        <w:ind w:left="787" w:hanging="360"/>
      </w:pPr>
      <w:rPr>
        <w:rFonts w:ascii="Wingdings" w:hAnsi="Wingdings" w:hint="default"/>
      </w:rPr>
    </w:lvl>
    <w:lvl w:ilvl="1" w:tplc="04100003" w:tentative="1">
      <w:start w:val="1"/>
      <w:numFmt w:val="bullet"/>
      <w:lvlText w:val="o"/>
      <w:lvlJc w:val="left"/>
      <w:pPr>
        <w:ind w:left="1507" w:hanging="360"/>
      </w:pPr>
      <w:rPr>
        <w:rFonts w:ascii="Courier New" w:hAnsi="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10">
    <w:nsid w:val="6BA27DC6"/>
    <w:multiLevelType w:val="hybridMultilevel"/>
    <w:tmpl w:val="2CBEC94A"/>
    <w:lvl w:ilvl="0" w:tplc="0410000F">
      <w:start w:val="1"/>
      <w:numFmt w:val="decimal"/>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F293AF1"/>
    <w:multiLevelType w:val="hybridMultilevel"/>
    <w:tmpl w:val="B8260F62"/>
    <w:lvl w:ilvl="0" w:tplc="04100005">
      <w:start w:val="1"/>
      <w:numFmt w:val="bullet"/>
      <w:lvlText w:val=""/>
      <w:lvlJc w:val="left"/>
      <w:pPr>
        <w:tabs>
          <w:tab w:val="num" w:pos="360"/>
        </w:tabs>
        <w:ind w:left="360" w:hanging="360"/>
      </w:pPr>
      <w:rPr>
        <w:rFonts w:ascii="Wingdings" w:hAnsi="Wingdings" w:hint="default"/>
      </w:rPr>
    </w:lvl>
    <w:lvl w:ilvl="1" w:tplc="568A5A2A">
      <w:start w:val="1"/>
      <w:numFmt w:val="bullet"/>
      <w:lvlText w:val=""/>
      <w:lvlJc w:val="left"/>
      <w:pPr>
        <w:tabs>
          <w:tab w:val="num" w:pos="1080"/>
        </w:tabs>
        <w:ind w:left="1080" w:hanging="360"/>
      </w:pPr>
      <w:rPr>
        <w:rFonts w:ascii="Symbol" w:hAnsi="Symbol"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2">
    <w:nsid w:val="6FA71AEF"/>
    <w:multiLevelType w:val="hybridMultilevel"/>
    <w:tmpl w:val="F9BADE08"/>
    <w:lvl w:ilvl="0" w:tplc="8BBC50C6">
      <w:numFmt w:val="bullet"/>
      <w:lvlText w:val="•"/>
      <w:lvlJc w:val="left"/>
      <w:pPr>
        <w:ind w:left="1068" w:hanging="708"/>
      </w:pPr>
      <w:rPr>
        <w:rFonts w:ascii="Tahoma" w:eastAsia="Times New Roman" w:hAnsi="Tahom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1"/>
  </w:num>
  <w:num w:numId="4">
    <w:abstractNumId w:val="4"/>
  </w:num>
  <w:num w:numId="5">
    <w:abstractNumId w:val="1"/>
  </w:num>
  <w:num w:numId="6">
    <w:abstractNumId w:val="10"/>
  </w:num>
  <w:num w:numId="7">
    <w:abstractNumId w:val="8"/>
  </w:num>
  <w:num w:numId="8">
    <w:abstractNumId w:val="6"/>
  </w:num>
  <w:num w:numId="9">
    <w:abstractNumId w:val="9"/>
  </w:num>
  <w:num w:numId="10">
    <w:abstractNumId w:val="12"/>
  </w:num>
  <w:num w:numId="11">
    <w:abstractNumId w:val="7"/>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proofState w:spelling="clean" w:grammar="clean"/>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286"/>
    <w:rsid w:val="0000515C"/>
    <w:rsid w:val="00016248"/>
    <w:rsid w:val="00035DF1"/>
    <w:rsid w:val="00064ECF"/>
    <w:rsid w:val="00087055"/>
    <w:rsid w:val="0009792F"/>
    <w:rsid w:val="000A067C"/>
    <w:rsid w:val="000B52C7"/>
    <w:rsid w:val="000D0DF2"/>
    <w:rsid w:val="000D4854"/>
    <w:rsid w:val="000E45AE"/>
    <w:rsid w:val="000E4D9A"/>
    <w:rsid w:val="00111375"/>
    <w:rsid w:val="001156BA"/>
    <w:rsid w:val="001168B9"/>
    <w:rsid w:val="0012257C"/>
    <w:rsid w:val="00145098"/>
    <w:rsid w:val="00154128"/>
    <w:rsid w:val="00170097"/>
    <w:rsid w:val="00175225"/>
    <w:rsid w:val="001813B5"/>
    <w:rsid w:val="00190ECD"/>
    <w:rsid w:val="001939E5"/>
    <w:rsid w:val="001B2477"/>
    <w:rsid w:val="001B2EEB"/>
    <w:rsid w:val="00207E25"/>
    <w:rsid w:val="0021055A"/>
    <w:rsid w:val="00222801"/>
    <w:rsid w:val="00226770"/>
    <w:rsid w:val="002725F2"/>
    <w:rsid w:val="002829FB"/>
    <w:rsid w:val="00292CA2"/>
    <w:rsid w:val="002C14E0"/>
    <w:rsid w:val="002C47C3"/>
    <w:rsid w:val="002C73CD"/>
    <w:rsid w:val="002D0C16"/>
    <w:rsid w:val="00306081"/>
    <w:rsid w:val="00314E3A"/>
    <w:rsid w:val="00325314"/>
    <w:rsid w:val="003409A9"/>
    <w:rsid w:val="00351384"/>
    <w:rsid w:val="00361CB9"/>
    <w:rsid w:val="00364939"/>
    <w:rsid w:val="00377167"/>
    <w:rsid w:val="003804D3"/>
    <w:rsid w:val="003A2893"/>
    <w:rsid w:val="003B47FC"/>
    <w:rsid w:val="003C3E05"/>
    <w:rsid w:val="003D1CDA"/>
    <w:rsid w:val="003D44E3"/>
    <w:rsid w:val="003E33AB"/>
    <w:rsid w:val="003F3A68"/>
    <w:rsid w:val="00415836"/>
    <w:rsid w:val="00426B1F"/>
    <w:rsid w:val="00427029"/>
    <w:rsid w:val="00430FBC"/>
    <w:rsid w:val="0043290C"/>
    <w:rsid w:val="00446F58"/>
    <w:rsid w:val="00452F19"/>
    <w:rsid w:val="004A7490"/>
    <w:rsid w:val="004B1815"/>
    <w:rsid w:val="004B68D5"/>
    <w:rsid w:val="004C0C33"/>
    <w:rsid w:val="004E45E3"/>
    <w:rsid w:val="00502C2A"/>
    <w:rsid w:val="00506969"/>
    <w:rsid w:val="00507728"/>
    <w:rsid w:val="00515E9C"/>
    <w:rsid w:val="00537BEF"/>
    <w:rsid w:val="005438E1"/>
    <w:rsid w:val="00552873"/>
    <w:rsid w:val="0056080D"/>
    <w:rsid w:val="005678F7"/>
    <w:rsid w:val="005737A9"/>
    <w:rsid w:val="00590AD3"/>
    <w:rsid w:val="00593A24"/>
    <w:rsid w:val="005A06A8"/>
    <w:rsid w:val="005E74CD"/>
    <w:rsid w:val="005F2BB6"/>
    <w:rsid w:val="005F4E09"/>
    <w:rsid w:val="00600F60"/>
    <w:rsid w:val="006150E5"/>
    <w:rsid w:val="00616E73"/>
    <w:rsid w:val="00632010"/>
    <w:rsid w:val="006557C1"/>
    <w:rsid w:val="00665A4A"/>
    <w:rsid w:val="006663E1"/>
    <w:rsid w:val="00672B1F"/>
    <w:rsid w:val="00680F18"/>
    <w:rsid w:val="006B0713"/>
    <w:rsid w:val="006F30D5"/>
    <w:rsid w:val="00704EA3"/>
    <w:rsid w:val="007214A8"/>
    <w:rsid w:val="00724020"/>
    <w:rsid w:val="0076659C"/>
    <w:rsid w:val="00786D3B"/>
    <w:rsid w:val="007A76BE"/>
    <w:rsid w:val="007B653B"/>
    <w:rsid w:val="007F38A1"/>
    <w:rsid w:val="00816150"/>
    <w:rsid w:val="00817944"/>
    <w:rsid w:val="0083249A"/>
    <w:rsid w:val="008614BA"/>
    <w:rsid w:val="00880B42"/>
    <w:rsid w:val="008A279B"/>
    <w:rsid w:val="008B622B"/>
    <w:rsid w:val="008E1338"/>
    <w:rsid w:val="009222E7"/>
    <w:rsid w:val="00924E70"/>
    <w:rsid w:val="009444EA"/>
    <w:rsid w:val="00954341"/>
    <w:rsid w:val="009553E1"/>
    <w:rsid w:val="0096050C"/>
    <w:rsid w:val="00980E0C"/>
    <w:rsid w:val="009B1D94"/>
    <w:rsid w:val="009D46EB"/>
    <w:rsid w:val="009F1D57"/>
    <w:rsid w:val="00A00D83"/>
    <w:rsid w:val="00A051E3"/>
    <w:rsid w:val="00A05F43"/>
    <w:rsid w:val="00A26E99"/>
    <w:rsid w:val="00A320FE"/>
    <w:rsid w:val="00A64852"/>
    <w:rsid w:val="00A81286"/>
    <w:rsid w:val="00AB3AF8"/>
    <w:rsid w:val="00AC5CFF"/>
    <w:rsid w:val="00B10A71"/>
    <w:rsid w:val="00B31FE6"/>
    <w:rsid w:val="00B405E8"/>
    <w:rsid w:val="00B972B7"/>
    <w:rsid w:val="00BB2194"/>
    <w:rsid w:val="00BD0BD9"/>
    <w:rsid w:val="00BF0B74"/>
    <w:rsid w:val="00C02D72"/>
    <w:rsid w:val="00C10EFB"/>
    <w:rsid w:val="00C12B41"/>
    <w:rsid w:val="00C44A6E"/>
    <w:rsid w:val="00C728F3"/>
    <w:rsid w:val="00CF311E"/>
    <w:rsid w:val="00CF4212"/>
    <w:rsid w:val="00D03DC3"/>
    <w:rsid w:val="00D24756"/>
    <w:rsid w:val="00D467A1"/>
    <w:rsid w:val="00D47907"/>
    <w:rsid w:val="00D777AD"/>
    <w:rsid w:val="00D85ABE"/>
    <w:rsid w:val="00D92C33"/>
    <w:rsid w:val="00DE3C54"/>
    <w:rsid w:val="00E1292D"/>
    <w:rsid w:val="00E17CC6"/>
    <w:rsid w:val="00E55D8F"/>
    <w:rsid w:val="00E656FD"/>
    <w:rsid w:val="00E87BF1"/>
    <w:rsid w:val="00E970BC"/>
    <w:rsid w:val="00EA6487"/>
    <w:rsid w:val="00EA73AA"/>
    <w:rsid w:val="00EE34F8"/>
    <w:rsid w:val="00EE5B93"/>
    <w:rsid w:val="00EF4B59"/>
    <w:rsid w:val="00F03E4B"/>
    <w:rsid w:val="00F21BF0"/>
    <w:rsid w:val="00F367A4"/>
    <w:rsid w:val="00F44937"/>
    <w:rsid w:val="00F5107E"/>
    <w:rsid w:val="00F60F8D"/>
    <w:rsid w:val="00F66F22"/>
    <w:rsid w:val="00F71914"/>
    <w:rsid w:val="00FB3FEA"/>
    <w:rsid w:val="00FB525B"/>
    <w:rsid w:val="00FC762A"/>
    <w:rsid w:val="00FE2D3D"/>
    <w:rsid w:val="00FE55D7"/>
    <w:rsid w:val="00FF5EB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563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7C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rsid w:val="002C47C3"/>
    <w:pPr>
      <w:ind w:left="720"/>
    </w:pPr>
    <w:rPr>
      <w:rFonts w:ascii="Calibri" w:hAnsi="Calibri"/>
      <w:sz w:val="22"/>
      <w:szCs w:val="22"/>
    </w:rPr>
  </w:style>
  <w:style w:type="paragraph" w:styleId="BodyText">
    <w:name w:val="Body Text"/>
    <w:basedOn w:val="Normal"/>
    <w:link w:val="BodyTextChar"/>
    <w:uiPriority w:val="99"/>
    <w:semiHidden/>
    <w:rsid w:val="002C47C3"/>
    <w:pPr>
      <w:pBdr>
        <w:top w:val="none" w:sz="96" w:space="31" w:color="FFFFFF" w:frame="1"/>
        <w:left w:val="none" w:sz="96" w:space="31" w:color="FFFFFF" w:frame="1"/>
        <w:bottom w:val="none" w:sz="96" w:space="31" w:color="FFFFFF" w:frame="1"/>
        <w:right w:val="none" w:sz="96" w:space="31" w:color="FFFFFF" w:frame="1"/>
      </w:pBdr>
      <w:jc w:val="both"/>
    </w:pPr>
    <w:rPr>
      <w:rFonts w:ascii="Calibri" w:hAnsi="Calibri"/>
      <w:color w:val="000000"/>
      <w:u w:color="000000"/>
    </w:rPr>
  </w:style>
  <w:style w:type="character" w:customStyle="1" w:styleId="BodyTextChar">
    <w:name w:val="Body Text Char"/>
    <w:link w:val="BodyText"/>
    <w:uiPriority w:val="99"/>
    <w:semiHidden/>
    <w:locked/>
    <w:rsid w:val="002C47C3"/>
    <w:rPr>
      <w:rFonts w:ascii="Times New Roman" w:hAnsi="Times New Roman" w:cs="Times New Roman"/>
      <w:sz w:val="24"/>
      <w:szCs w:val="24"/>
      <w:lang w:val="it-IT"/>
    </w:rPr>
  </w:style>
  <w:style w:type="character" w:customStyle="1" w:styleId="sottotitolo1">
    <w:name w:val="sottotitolo1"/>
    <w:rsid w:val="002C47C3"/>
    <w:rPr>
      <w:rFonts w:cs="Times New Roman"/>
    </w:rPr>
  </w:style>
  <w:style w:type="paragraph" w:styleId="BodyText2">
    <w:name w:val="Body Text 2"/>
    <w:basedOn w:val="Normal"/>
    <w:link w:val="BodyText2Char"/>
    <w:uiPriority w:val="99"/>
    <w:semiHidden/>
    <w:rsid w:val="002C47C3"/>
    <w:pPr>
      <w:spacing w:line="360" w:lineRule="auto"/>
      <w:jc w:val="both"/>
    </w:pPr>
    <w:rPr>
      <w:rFonts w:ascii="Verdana" w:hAnsi="Verdana"/>
      <w:sz w:val="20"/>
    </w:rPr>
  </w:style>
  <w:style w:type="character" w:customStyle="1" w:styleId="BodyText2Char">
    <w:name w:val="Body Text 2 Char"/>
    <w:link w:val="BodyText2"/>
    <w:uiPriority w:val="99"/>
    <w:semiHidden/>
    <w:locked/>
    <w:rsid w:val="002C47C3"/>
    <w:rPr>
      <w:rFonts w:ascii="Times New Roman" w:hAnsi="Times New Roman" w:cs="Times New Roman"/>
      <w:sz w:val="24"/>
      <w:szCs w:val="24"/>
      <w:lang w:val="it-IT"/>
    </w:rPr>
  </w:style>
  <w:style w:type="paragraph" w:styleId="NormalWeb">
    <w:name w:val="Normal (Web)"/>
    <w:basedOn w:val="Normal"/>
    <w:uiPriority w:val="99"/>
    <w:semiHidden/>
    <w:rsid w:val="002C47C3"/>
    <w:pPr>
      <w:spacing w:before="100" w:beforeAutospacing="1" w:after="100" w:afterAutospacing="1"/>
    </w:pPr>
  </w:style>
  <w:style w:type="character" w:customStyle="1" w:styleId="apple-converted-space">
    <w:name w:val="apple-converted-space"/>
    <w:rsid w:val="002C47C3"/>
    <w:rPr>
      <w:rFonts w:cs="Times New Roman"/>
    </w:rPr>
  </w:style>
  <w:style w:type="character" w:styleId="Hyperlink">
    <w:name w:val="Hyperlink"/>
    <w:uiPriority w:val="99"/>
    <w:semiHidden/>
    <w:rsid w:val="002C47C3"/>
    <w:rPr>
      <w:rFonts w:cs="Times New Roman"/>
      <w:color w:val="0000FF"/>
      <w:u w:val="single"/>
    </w:rPr>
  </w:style>
  <w:style w:type="character" w:styleId="Strong">
    <w:name w:val="Strong"/>
    <w:uiPriority w:val="22"/>
    <w:qFormat/>
    <w:rsid w:val="002C47C3"/>
    <w:rPr>
      <w:rFonts w:cs="Times New Roman"/>
      <w:b/>
    </w:rPr>
  </w:style>
  <w:style w:type="character" w:styleId="FollowedHyperlink">
    <w:name w:val="FollowedHyperlink"/>
    <w:uiPriority w:val="99"/>
    <w:semiHidden/>
    <w:rsid w:val="002C47C3"/>
    <w:rPr>
      <w:rFonts w:cs="Times New Roman"/>
      <w:color w:val="800080"/>
      <w:u w:val="single"/>
    </w:rPr>
  </w:style>
  <w:style w:type="paragraph" w:styleId="BodyTextIndent3">
    <w:name w:val="Body Text Indent 3"/>
    <w:basedOn w:val="Normal"/>
    <w:link w:val="BodyTextIndent3Char"/>
    <w:uiPriority w:val="99"/>
    <w:semiHidden/>
    <w:rsid w:val="002C47C3"/>
    <w:pPr>
      <w:numPr>
        <w:numId w:val="7"/>
      </w:numPr>
      <w:autoSpaceDE w:val="0"/>
      <w:autoSpaceDN w:val="0"/>
      <w:adjustRightInd w:val="0"/>
      <w:ind w:left="2880" w:hanging="2523"/>
    </w:pPr>
    <w:rPr>
      <w:rFonts w:ascii="Tahoma" w:hAnsi="Tahoma" w:cs="Tahoma"/>
      <w:szCs w:val="20"/>
    </w:rPr>
  </w:style>
  <w:style w:type="character" w:customStyle="1" w:styleId="BodyTextIndent3Char">
    <w:name w:val="Body Text Indent 3 Char"/>
    <w:link w:val="BodyTextIndent3"/>
    <w:uiPriority w:val="99"/>
    <w:semiHidden/>
    <w:locked/>
    <w:rsid w:val="002C47C3"/>
    <w:rPr>
      <w:rFonts w:ascii="Times New Roman" w:hAnsi="Times New Roman" w:cs="Times New Roman"/>
      <w:sz w:val="16"/>
      <w:szCs w:val="16"/>
      <w:lang w:val="it-IT"/>
    </w:rPr>
  </w:style>
  <w:style w:type="paragraph" w:styleId="Caption">
    <w:name w:val="caption"/>
    <w:basedOn w:val="Normal"/>
    <w:next w:val="Normal"/>
    <w:uiPriority w:val="35"/>
    <w:qFormat/>
    <w:rsid w:val="002C47C3"/>
    <w:rPr>
      <w:rFonts w:ascii="Arial" w:hAnsi="Arial" w:cs="Arial"/>
      <w:b/>
      <w:bCs/>
      <w:color w:val="000080"/>
      <w:sz w:val="20"/>
      <w:szCs w:val="20"/>
      <w:lang w:val="en-GB"/>
    </w:rPr>
  </w:style>
  <w:style w:type="paragraph" w:customStyle="1" w:styleId="Default">
    <w:name w:val="Default"/>
    <w:rsid w:val="002C47C3"/>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2C47C3"/>
    <w:pPr>
      <w:ind w:left="720"/>
    </w:pPr>
    <w:rPr>
      <w:rFonts w:ascii="Calibri" w:hAnsi="Calibri"/>
      <w:sz w:val="22"/>
      <w:szCs w:val="22"/>
    </w:rPr>
  </w:style>
  <w:style w:type="character" w:customStyle="1" w:styleId="tw4winMark">
    <w:name w:val="tw4winMark"/>
    <w:uiPriority w:val="99"/>
    <w:rsid w:val="002C47C3"/>
    <w:rPr>
      <w:rFonts w:ascii="Courier New" w:hAnsi="Courier New"/>
      <w:vanish/>
      <w:color w:val="800080"/>
      <w:sz w:val="24"/>
      <w:vertAlign w:val="subscript"/>
    </w:rPr>
  </w:style>
  <w:style w:type="character" w:customStyle="1" w:styleId="tw4winError">
    <w:name w:val="tw4winError"/>
    <w:uiPriority w:val="99"/>
    <w:rsid w:val="002C47C3"/>
    <w:rPr>
      <w:rFonts w:ascii="Courier New" w:hAnsi="Courier New"/>
      <w:color w:val="00FF00"/>
      <w:sz w:val="40"/>
    </w:rPr>
  </w:style>
  <w:style w:type="character" w:customStyle="1" w:styleId="tw4winTerm">
    <w:name w:val="tw4winTerm"/>
    <w:uiPriority w:val="99"/>
    <w:rsid w:val="002C47C3"/>
    <w:rPr>
      <w:color w:val="0000FF"/>
    </w:rPr>
  </w:style>
  <w:style w:type="character" w:customStyle="1" w:styleId="tw4winPopup">
    <w:name w:val="tw4winPopup"/>
    <w:uiPriority w:val="99"/>
    <w:rsid w:val="002C47C3"/>
    <w:rPr>
      <w:rFonts w:ascii="Courier New" w:hAnsi="Courier New"/>
      <w:noProof/>
      <w:color w:val="008000"/>
    </w:rPr>
  </w:style>
  <w:style w:type="character" w:customStyle="1" w:styleId="tw4winJump">
    <w:name w:val="tw4winJump"/>
    <w:uiPriority w:val="99"/>
    <w:rsid w:val="002C47C3"/>
    <w:rPr>
      <w:rFonts w:ascii="Courier New" w:hAnsi="Courier New"/>
      <w:noProof/>
      <w:color w:val="008080"/>
    </w:rPr>
  </w:style>
  <w:style w:type="character" w:customStyle="1" w:styleId="tw4winExternal">
    <w:name w:val="tw4winExternal"/>
    <w:uiPriority w:val="99"/>
    <w:rsid w:val="002C47C3"/>
    <w:rPr>
      <w:rFonts w:ascii="Courier New" w:hAnsi="Courier New"/>
      <w:noProof/>
      <w:color w:val="808080"/>
    </w:rPr>
  </w:style>
  <w:style w:type="character" w:customStyle="1" w:styleId="tw4winInternal">
    <w:name w:val="tw4winInternal"/>
    <w:uiPriority w:val="99"/>
    <w:rsid w:val="002C47C3"/>
    <w:rPr>
      <w:rFonts w:ascii="Courier New" w:hAnsi="Courier New"/>
      <w:noProof/>
      <w:color w:val="FF0000"/>
    </w:rPr>
  </w:style>
  <w:style w:type="character" w:customStyle="1" w:styleId="DONOTTRANSLATE">
    <w:name w:val="DO_NOT_TRANSLATE"/>
    <w:uiPriority w:val="99"/>
    <w:rsid w:val="002C47C3"/>
    <w:rPr>
      <w:rFonts w:ascii="Courier New" w:hAnsi="Courier New"/>
      <w:noProof/>
      <w:color w:val="800000"/>
    </w:rPr>
  </w:style>
  <w:style w:type="paragraph" w:styleId="Header">
    <w:name w:val="header"/>
    <w:basedOn w:val="Normal"/>
    <w:link w:val="HeaderChar"/>
    <w:uiPriority w:val="99"/>
    <w:semiHidden/>
    <w:rsid w:val="002C47C3"/>
    <w:pPr>
      <w:tabs>
        <w:tab w:val="center" w:pos="4819"/>
        <w:tab w:val="right" w:pos="9638"/>
      </w:tabs>
    </w:pPr>
  </w:style>
  <w:style w:type="character" w:customStyle="1" w:styleId="HeaderChar">
    <w:name w:val="Header Char"/>
    <w:link w:val="Header"/>
    <w:uiPriority w:val="99"/>
    <w:semiHidden/>
    <w:locked/>
    <w:rsid w:val="002C47C3"/>
    <w:rPr>
      <w:rFonts w:ascii="Times New Roman" w:hAnsi="Times New Roman" w:cs="Times New Roman"/>
      <w:sz w:val="24"/>
      <w:szCs w:val="24"/>
    </w:rPr>
  </w:style>
  <w:style w:type="paragraph" w:styleId="Footer">
    <w:name w:val="footer"/>
    <w:basedOn w:val="Normal"/>
    <w:link w:val="FooterChar"/>
    <w:uiPriority w:val="99"/>
    <w:semiHidden/>
    <w:rsid w:val="002C47C3"/>
    <w:pPr>
      <w:tabs>
        <w:tab w:val="center" w:pos="4819"/>
        <w:tab w:val="right" w:pos="9638"/>
      </w:tabs>
    </w:pPr>
  </w:style>
  <w:style w:type="character" w:customStyle="1" w:styleId="FooterChar">
    <w:name w:val="Footer Char"/>
    <w:link w:val="Footer"/>
    <w:uiPriority w:val="99"/>
    <w:semiHidden/>
    <w:locked/>
    <w:rsid w:val="002C47C3"/>
    <w:rPr>
      <w:rFonts w:ascii="Times New Roman" w:hAnsi="Times New Roman" w:cs="Times New Roman"/>
      <w:sz w:val="24"/>
      <w:szCs w:val="24"/>
    </w:rPr>
  </w:style>
  <w:style w:type="paragraph" w:styleId="NoSpacing">
    <w:name w:val="No Spacing"/>
    <w:uiPriority w:val="1"/>
    <w:qFormat/>
    <w:rsid w:val="002C47C3"/>
    <w:rPr>
      <w:rFonts w:ascii="Calibri" w:hAnsi="Calibri"/>
      <w:sz w:val="22"/>
      <w:szCs w:val="22"/>
      <w:lang w:val="en-AU"/>
    </w:rPr>
  </w:style>
  <w:style w:type="paragraph" w:styleId="BalloonText">
    <w:name w:val="Balloon Text"/>
    <w:basedOn w:val="Normal"/>
    <w:link w:val="BalloonTextChar"/>
    <w:uiPriority w:val="99"/>
    <w:semiHidden/>
    <w:unhideWhenUsed/>
    <w:rsid w:val="00D467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7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995265">
      <w:marLeft w:val="0"/>
      <w:marRight w:val="0"/>
      <w:marTop w:val="0"/>
      <w:marBottom w:val="0"/>
      <w:divBdr>
        <w:top w:val="none" w:sz="0" w:space="0" w:color="auto"/>
        <w:left w:val="none" w:sz="0" w:space="0" w:color="auto"/>
        <w:bottom w:val="none" w:sz="0" w:space="0" w:color="auto"/>
        <w:right w:val="none" w:sz="0" w:space="0" w:color="auto"/>
      </w:divBdr>
    </w:div>
    <w:div w:id="244995266">
      <w:marLeft w:val="0"/>
      <w:marRight w:val="0"/>
      <w:marTop w:val="0"/>
      <w:marBottom w:val="0"/>
      <w:divBdr>
        <w:top w:val="none" w:sz="0" w:space="0" w:color="auto"/>
        <w:left w:val="none" w:sz="0" w:space="0" w:color="auto"/>
        <w:bottom w:val="none" w:sz="0" w:space="0" w:color="auto"/>
        <w:right w:val="none" w:sz="0" w:space="0" w:color="auto"/>
      </w:divBdr>
      <w:divsChild>
        <w:div w:id="244995267">
          <w:marLeft w:val="965"/>
          <w:marRight w:val="0"/>
          <w:marTop w:val="0"/>
          <w:marBottom w:val="0"/>
          <w:divBdr>
            <w:top w:val="none" w:sz="0" w:space="0" w:color="auto"/>
            <w:left w:val="none" w:sz="0" w:space="0" w:color="auto"/>
            <w:bottom w:val="none" w:sz="0" w:space="0" w:color="auto"/>
            <w:right w:val="none" w:sz="0" w:space="0" w:color="auto"/>
          </w:divBdr>
        </w:div>
        <w:div w:id="244995272">
          <w:marLeft w:val="965"/>
          <w:marRight w:val="0"/>
          <w:marTop w:val="0"/>
          <w:marBottom w:val="0"/>
          <w:divBdr>
            <w:top w:val="none" w:sz="0" w:space="0" w:color="auto"/>
            <w:left w:val="none" w:sz="0" w:space="0" w:color="auto"/>
            <w:bottom w:val="none" w:sz="0" w:space="0" w:color="auto"/>
            <w:right w:val="none" w:sz="0" w:space="0" w:color="auto"/>
          </w:divBdr>
        </w:div>
        <w:div w:id="244995277">
          <w:marLeft w:val="965"/>
          <w:marRight w:val="0"/>
          <w:marTop w:val="0"/>
          <w:marBottom w:val="0"/>
          <w:divBdr>
            <w:top w:val="none" w:sz="0" w:space="0" w:color="auto"/>
            <w:left w:val="none" w:sz="0" w:space="0" w:color="auto"/>
            <w:bottom w:val="none" w:sz="0" w:space="0" w:color="auto"/>
            <w:right w:val="none" w:sz="0" w:space="0" w:color="auto"/>
          </w:divBdr>
        </w:div>
      </w:divsChild>
    </w:div>
    <w:div w:id="244995268">
      <w:marLeft w:val="0"/>
      <w:marRight w:val="0"/>
      <w:marTop w:val="0"/>
      <w:marBottom w:val="0"/>
      <w:divBdr>
        <w:top w:val="none" w:sz="0" w:space="0" w:color="auto"/>
        <w:left w:val="none" w:sz="0" w:space="0" w:color="auto"/>
        <w:bottom w:val="none" w:sz="0" w:space="0" w:color="auto"/>
        <w:right w:val="none" w:sz="0" w:space="0" w:color="auto"/>
      </w:divBdr>
    </w:div>
    <w:div w:id="244995269">
      <w:marLeft w:val="0"/>
      <w:marRight w:val="0"/>
      <w:marTop w:val="0"/>
      <w:marBottom w:val="0"/>
      <w:divBdr>
        <w:top w:val="none" w:sz="0" w:space="0" w:color="auto"/>
        <w:left w:val="none" w:sz="0" w:space="0" w:color="auto"/>
        <w:bottom w:val="none" w:sz="0" w:space="0" w:color="auto"/>
        <w:right w:val="none" w:sz="0" w:space="0" w:color="auto"/>
      </w:divBdr>
    </w:div>
    <w:div w:id="244995270">
      <w:marLeft w:val="0"/>
      <w:marRight w:val="0"/>
      <w:marTop w:val="0"/>
      <w:marBottom w:val="0"/>
      <w:divBdr>
        <w:top w:val="none" w:sz="0" w:space="0" w:color="auto"/>
        <w:left w:val="none" w:sz="0" w:space="0" w:color="auto"/>
        <w:bottom w:val="none" w:sz="0" w:space="0" w:color="auto"/>
        <w:right w:val="none" w:sz="0" w:space="0" w:color="auto"/>
      </w:divBdr>
    </w:div>
    <w:div w:id="244995271">
      <w:marLeft w:val="0"/>
      <w:marRight w:val="0"/>
      <w:marTop w:val="0"/>
      <w:marBottom w:val="0"/>
      <w:divBdr>
        <w:top w:val="none" w:sz="0" w:space="0" w:color="auto"/>
        <w:left w:val="none" w:sz="0" w:space="0" w:color="auto"/>
        <w:bottom w:val="none" w:sz="0" w:space="0" w:color="auto"/>
        <w:right w:val="none" w:sz="0" w:space="0" w:color="auto"/>
      </w:divBdr>
    </w:div>
    <w:div w:id="244995273">
      <w:marLeft w:val="0"/>
      <w:marRight w:val="0"/>
      <w:marTop w:val="0"/>
      <w:marBottom w:val="0"/>
      <w:divBdr>
        <w:top w:val="none" w:sz="0" w:space="0" w:color="auto"/>
        <w:left w:val="none" w:sz="0" w:space="0" w:color="auto"/>
        <w:bottom w:val="none" w:sz="0" w:space="0" w:color="auto"/>
        <w:right w:val="none" w:sz="0" w:space="0" w:color="auto"/>
      </w:divBdr>
    </w:div>
    <w:div w:id="244995274">
      <w:marLeft w:val="0"/>
      <w:marRight w:val="0"/>
      <w:marTop w:val="0"/>
      <w:marBottom w:val="0"/>
      <w:divBdr>
        <w:top w:val="none" w:sz="0" w:space="0" w:color="auto"/>
        <w:left w:val="none" w:sz="0" w:space="0" w:color="auto"/>
        <w:bottom w:val="none" w:sz="0" w:space="0" w:color="auto"/>
        <w:right w:val="none" w:sz="0" w:space="0" w:color="auto"/>
      </w:divBdr>
    </w:div>
    <w:div w:id="244995275">
      <w:marLeft w:val="0"/>
      <w:marRight w:val="0"/>
      <w:marTop w:val="0"/>
      <w:marBottom w:val="0"/>
      <w:divBdr>
        <w:top w:val="none" w:sz="0" w:space="0" w:color="auto"/>
        <w:left w:val="none" w:sz="0" w:space="0" w:color="auto"/>
        <w:bottom w:val="none" w:sz="0" w:space="0" w:color="auto"/>
        <w:right w:val="none" w:sz="0" w:space="0" w:color="auto"/>
      </w:divBdr>
    </w:div>
    <w:div w:id="244995276">
      <w:marLeft w:val="0"/>
      <w:marRight w:val="0"/>
      <w:marTop w:val="0"/>
      <w:marBottom w:val="0"/>
      <w:divBdr>
        <w:top w:val="none" w:sz="0" w:space="0" w:color="auto"/>
        <w:left w:val="none" w:sz="0" w:space="0" w:color="auto"/>
        <w:bottom w:val="none" w:sz="0" w:space="0" w:color="auto"/>
        <w:right w:val="none" w:sz="0" w:space="0" w:color="auto"/>
      </w:divBdr>
    </w:div>
    <w:div w:id="691805518">
      <w:bodyDiv w:val="1"/>
      <w:marLeft w:val="0"/>
      <w:marRight w:val="0"/>
      <w:marTop w:val="0"/>
      <w:marBottom w:val="0"/>
      <w:divBdr>
        <w:top w:val="none" w:sz="0" w:space="0" w:color="auto"/>
        <w:left w:val="none" w:sz="0" w:space="0" w:color="auto"/>
        <w:bottom w:val="none" w:sz="0" w:space="0" w:color="auto"/>
        <w:right w:val="none" w:sz="0" w:space="0" w:color="auto"/>
      </w:divBdr>
    </w:div>
    <w:div w:id="1303077664">
      <w:bodyDiv w:val="1"/>
      <w:marLeft w:val="0"/>
      <w:marRight w:val="0"/>
      <w:marTop w:val="0"/>
      <w:marBottom w:val="0"/>
      <w:divBdr>
        <w:top w:val="none" w:sz="0" w:space="0" w:color="auto"/>
        <w:left w:val="none" w:sz="0" w:space="0" w:color="auto"/>
        <w:bottom w:val="none" w:sz="0" w:space="0" w:color="auto"/>
        <w:right w:val="none" w:sz="0" w:space="0" w:color="auto"/>
      </w:divBdr>
    </w:div>
    <w:div w:id="1487088881">
      <w:bodyDiv w:val="1"/>
      <w:marLeft w:val="0"/>
      <w:marRight w:val="0"/>
      <w:marTop w:val="0"/>
      <w:marBottom w:val="0"/>
      <w:divBdr>
        <w:top w:val="none" w:sz="0" w:space="0" w:color="auto"/>
        <w:left w:val="none" w:sz="0" w:space="0" w:color="auto"/>
        <w:bottom w:val="none" w:sz="0" w:space="0" w:color="auto"/>
        <w:right w:val="none" w:sz="0" w:space="0" w:color="auto"/>
      </w:divBdr>
    </w:div>
    <w:div w:id="191885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www.google.com/url?sa=i&amp;rct=j&amp;q=&amp;esrc=s&amp;source=images&amp;cd=&amp;cad=rja&amp;uact=8&amp;ved=0ahUKEwjOwpXirpHOAhXJeCYKHeMSAHkQjRwIBw&amp;url=http://www.caffelanza.com/gran-crema-espresso-pods-lavazza/&amp;bvm=bv.127984354,d.eWE&amp;psig=AFQjCNFqAi_5eZU5AlE3QrmT8TdeOZlKag&amp;ust=1469630601910324" TargetMode="External"/><Relationship Id="rId2"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927</Words>
  <Characters>5285</Characters>
  <Application>Microsoft Macintosh Word</Application>
  <DocSecurity>0</DocSecurity>
  <Lines>44</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2018-02-16T09:55:00Z</dcterms:created>
  <dcterms:modified xsi:type="dcterms:W3CDTF">2018-02-16T10:14:00Z</dcterms:modified>
</cp:coreProperties>
</file>